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Pr="00B172E4" w:rsidRDefault="00442580" w:rsidP="00D613F2">
      <w:pPr>
        <w:rPr>
          <w:b/>
          <w:bCs/>
        </w:rPr>
      </w:pPr>
      <w:bookmarkStart w:id="0" w:name="OLE_LINK1"/>
      <w:bookmarkStart w:id="1" w:name="OLE_LINK2"/>
      <w:bookmarkStart w:id="2" w:name="OLE_LINK5"/>
      <w:r w:rsidRPr="00B172E4">
        <w:rPr>
          <w:b/>
          <w:bCs/>
        </w:rPr>
        <w:t xml:space="preserve">BIBLE </w:t>
      </w:r>
      <w:r w:rsidR="00303580">
        <w:rPr>
          <w:b/>
          <w:bCs/>
        </w:rPr>
        <w:t>QUESTIONS:  SESSION 25</w:t>
      </w:r>
    </w:p>
    <w:p w:rsidR="00300446" w:rsidRPr="00B172E4" w:rsidRDefault="00300446" w:rsidP="00D613F2">
      <w:pPr>
        <w:rPr>
          <w:b/>
          <w:bCs/>
        </w:rPr>
      </w:pPr>
    </w:p>
    <w:p w:rsidR="008224D0" w:rsidRDefault="00300446" w:rsidP="00303580">
      <w:pPr>
        <w:jc w:val="both"/>
      </w:pPr>
      <w:r w:rsidRPr="00B172E4">
        <w:rPr>
          <w:b/>
          <w:bCs/>
        </w:rPr>
        <w:t xml:space="preserve">Questions:  </w:t>
      </w:r>
      <w:bookmarkEnd w:id="0"/>
      <w:bookmarkEnd w:id="1"/>
      <w:bookmarkEnd w:id="2"/>
      <w:r w:rsidR="00303580" w:rsidRPr="00303580">
        <w:rPr>
          <w:b/>
          <w:bCs/>
          <w:i/>
          <w:iCs/>
        </w:rPr>
        <w:t xml:space="preserve">Define legalism as taught by some churches.  </w:t>
      </w:r>
      <w:proofErr w:type="gramStart"/>
      <w:r w:rsidR="00303580" w:rsidRPr="00303580">
        <w:rPr>
          <w:b/>
          <w:bCs/>
          <w:i/>
          <w:iCs/>
        </w:rPr>
        <w:t>Once saved are we free of the law and what was the purpose of the law?</w:t>
      </w:r>
      <w:proofErr w:type="gramEnd"/>
      <w:r w:rsidR="00303580" w:rsidRPr="00303580">
        <w:rPr>
          <w:b/>
          <w:bCs/>
          <w:i/>
          <w:iCs/>
        </w:rPr>
        <w:t xml:space="preserve">  What are some of these legalistic teachings?</w:t>
      </w:r>
    </w:p>
    <w:p w:rsidR="00303580" w:rsidRDefault="00303580" w:rsidP="00303580">
      <w:pPr>
        <w:jc w:val="both"/>
      </w:pPr>
    </w:p>
    <w:p w:rsidR="00303580" w:rsidRDefault="00303580" w:rsidP="00303580">
      <w:pPr>
        <w:pStyle w:val="ListParagraph"/>
        <w:numPr>
          <w:ilvl w:val="0"/>
          <w:numId w:val="13"/>
        </w:numPr>
        <w:jc w:val="both"/>
      </w:pPr>
      <w:r>
        <w:rPr>
          <w:b/>
          <w:bCs/>
          <w:i/>
          <w:iCs/>
        </w:rPr>
        <w:t>Define legalism as taught by some churches.</w:t>
      </w:r>
    </w:p>
    <w:p w:rsidR="00303580" w:rsidRDefault="00FC0A78" w:rsidP="00FC0A78">
      <w:pPr>
        <w:pStyle w:val="ListParagraph"/>
        <w:numPr>
          <w:ilvl w:val="1"/>
          <w:numId w:val="13"/>
        </w:numPr>
        <w:jc w:val="both"/>
      </w:pPr>
      <w:r>
        <w:t xml:space="preserve">Broadly speaking, legalism is an </w:t>
      </w:r>
      <w:r w:rsidR="00303580">
        <w:t xml:space="preserve">emphasis on law and words.  </w:t>
      </w:r>
      <w:r>
        <w:t>Legalism</w:t>
      </w:r>
      <w:r w:rsidR="00303580">
        <w:t xml:space="preserve"> various meanings and usages, some helpful and others subversive.  It is never used in the bible, and, as far as I know, it didn’t come into our Confessional Lutheran Lexicon until the 19</w:t>
      </w:r>
      <w:r w:rsidR="00303580" w:rsidRPr="00303580">
        <w:rPr>
          <w:vertAlign w:val="superscript"/>
        </w:rPr>
        <w:t>th</w:t>
      </w:r>
      <w:r w:rsidR="00303580">
        <w:t xml:space="preserve"> and 20</w:t>
      </w:r>
      <w:r w:rsidR="00303580" w:rsidRPr="00303580">
        <w:rPr>
          <w:vertAlign w:val="superscript"/>
        </w:rPr>
        <w:t>th</w:t>
      </w:r>
      <w:r w:rsidR="00303580">
        <w:t xml:space="preserve"> century.  </w:t>
      </w:r>
      <w:r w:rsidR="00306114">
        <w:t>I</w:t>
      </w:r>
      <w:r>
        <w:t>n the church, i</w:t>
      </w:r>
      <w:r w:rsidR="00306114">
        <w:t xml:space="preserve">t is virtually always used in a negative sense.  (Calling someone a “legalist” is never </w:t>
      </w:r>
      <w:r w:rsidR="00A638F4">
        <w:t xml:space="preserve">meant as a </w:t>
      </w:r>
      <w:r w:rsidR="00306114">
        <w:t>compliment.)</w:t>
      </w:r>
    </w:p>
    <w:p w:rsidR="00303580" w:rsidRDefault="00303580" w:rsidP="00306114">
      <w:pPr>
        <w:pStyle w:val="ListParagraph"/>
        <w:numPr>
          <w:ilvl w:val="2"/>
          <w:numId w:val="13"/>
        </w:numPr>
        <w:jc w:val="both"/>
      </w:pPr>
      <w:r w:rsidRPr="00FC0A78">
        <w:rPr>
          <w:u w:val="single"/>
        </w:rPr>
        <w:t xml:space="preserve">Biblical </w:t>
      </w:r>
      <w:r w:rsidR="00306114" w:rsidRPr="00FC0A78">
        <w:rPr>
          <w:u w:val="single"/>
        </w:rPr>
        <w:t>criticism</w:t>
      </w:r>
      <w:r w:rsidR="00306114">
        <w:t xml:space="preserve"> of legalism or use of the Law.  (These are Biblically Condemned doctrines).</w:t>
      </w:r>
    </w:p>
    <w:p w:rsidR="00303580" w:rsidRDefault="00303580" w:rsidP="00303580">
      <w:pPr>
        <w:pStyle w:val="ListParagraph"/>
        <w:numPr>
          <w:ilvl w:val="3"/>
          <w:numId w:val="13"/>
        </w:numPr>
        <w:jc w:val="both"/>
      </w:pPr>
      <w:r>
        <w:t xml:space="preserve">Using the Letter of the Law at the expense of the Spirit.  E.g., </w:t>
      </w:r>
      <w:proofErr w:type="gramStart"/>
      <w:r>
        <w:t>Refusing</w:t>
      </w:r>
      <w:proofErr w:type="gramEnd"/>
      <w:r>
        <w:t xml:space="preserve"> to heal or help someone on the Sabbath.</w:t>
      </w:r>
    </w:p>
    <w:p w:rsidR="00303580" w:rsidRDefault="00303580" w:rsidP="00303580">
      <w:pPr>
        <w:pStyle w:val="ListParagraph"/>
        <w:numPr>
          <w:ilvl w:val="3"/>
          <w:numId w:val="13"/>
        </w:numPr>
        <w:jc w:val="both"/>
      </w:pPr>
      <w:r>
        <w:t>Teaching one is justified by works of the law, apart from or in addition to faith.</w:t>
      </w:r>
    </w:p>
    <w:p w:rsidR="00306114" w:rsidRDefault="00306114" w:rsidP="00303580">
      <w:pPr>
        <w:pStyle w:val="ListParagraph"/>
        <w:numPr>
          <w:ilvl w:val="3"/>
          <w:numId w:val="13"/>
        </w:numPr>
        <w:jc w:val="both"/>
      </w:pPr>
      <w:r>
        <w:t xml:space="preserve">Teaching that the laws of the Old Covenant still apply to believers in Christ, </w:t>
      </w:r>
      <w:r w:rsidR="00FC0A78">
        <w:t>(</w:t>
      </w:r>
      <w:r>
        <w:t>e.g., circumcision and abstaining from certain meats, etc.</w:t>
      </w:r>
      <w:r w:rsidR="00FC0A78">
        <w:t>)</w:t>
      </w:r>
    </w:p>
    <w:p w:rsidR="00306114" w:rsidRDefault="00306114" w:rsidP="00303580">
      <w:pPr>
        <w:pStyle w:val="ListParagraph"/>
        <w:numPr>
          <w:ilvl w:val="3"/>
          <w:numId w:val="13"/>
        </w:numPr>
        <w:jc w:val="both"/>
      </w:pPr>
      <w:r>
        <w:t>Teaching that man made traditions and laws can nullify or amend the commands of God.</w:t>
      </w:r>
    </w:p>
    <w:p w:rsidR="00306114" w:rsidRDefault="00306114" w:rsidP="00306114">
      <w:pPr>
        <w:pStyle w:val="ListParagraph"/>
        <w:numPr>
          <w:ilvl w:val="2"/>
          <w:numId w:val="13"/>
        </w:numPr>
        <w:jc w:val="both"/>
      </w:pPr>
      <w:r w:rsidRPr="00FC0A78">
        <w:rPr>
          <w:u w:val="single"/>
        </w:rPr>
        <w:t>Unbiblical criticism</w:t>
      </w:r>
      <w:r>
        <w:t xml:space="preserve"> of Legalism</w:t>
      </w:r>
      <w:r w:rsidR="00FC0A78">
        <w:t xml:space="preserve"> (These are contemporary theological criticisms nowhere to be found in the bible, and are actually countered by it.)</w:t>
      </w:r>
    </w:p>
    <w:p w:rsidR="00306114" w:rsidRDefault="00BC509E" w:rsidP="00BC509E">
      <w:pPr>
        <w:pStyle w:val="ListParagraph"/>
        <w:numPr>
          <w:ilvl w:val="3"/>
          <w:numId w:val="13"/>
        </w:numPr>
        <w:jc w:val="both"/>
      </w:pPr>
      <w:r>
        <w:t>Too s</w:t>
      </w:r>
      <w:r w:rsidR="00306114">
        <w:t xml:space="preserve">trict </w:t>
      </w:r>
      <w:r>
        <w:t xml:space="preserve">an </w:t>
      </w:r>
      <w:r w:rsidR="00306114">
        <w:t>adherence to God’s commands.</w:t>
      </w:r>
      <w:r w:rsidR="00FC0A78">
        <w:t xml:space="preserve">  However the bible says</w:t>
      </w:r>
    </w:p>
    <w:p w:rsidR="00BC509E" w:rsidRDefault="00FC0A78" w:rsidP="00BC509E">
      <w:pPr>
        <w:pStyle w:val="ListParagraph"/>
        <w:numPr>
          <w:ilvl w:val="4"/>
          <w:numId w:val="13"/>
        </w:numPr>
        <w:jc w:val="both"/>
      </w:pPr>
      <w:r>
        <w:t>“</w:t>
      </w:r>
      <w:r w:rsidR="00BC509E">
        <w:t>Anyone who relaxes the least of these my commandments…</w:t>
      </w:r>
      <w:r>
        <w:t>(Matt. 5:19)</w:t>
      </w:r>
    </w:p>
    <w:p w:rsidR="00BC509E" w:rsidRDefault="00FC0A78" w:rsidP="00BC509E">
      <w:pPr>
        <w:pStyle w:val="ListParagraph"/>
        <w:numPr>
          <w:ilvl w:val="4"/>
          <w:numId w:val="13"/>
        </w:numPr>
        <w:jc w:val="both"/>
      </w:pPr>
      <w:r>
        <w:t>“</w:t>
      </w:r>
      <w:r w:rsidR="00BC509E">
        <w:t>The Lord’s commands are not burdensome.</w:t>
      </w:r>
      <w:r>
        <w:t xml:space="preserve"> (1 John 5:3)</w:t>
      </w:r>
    </w:p>
    <w:p w:rsidR="00BC509E" w:rsidRDefault="00BC509E" w:rsidP="00BC509E">
      <w:pPr>
        <w:pStyle w:val="ListParagraph"/>
        <w:numPr>
          <w:ilvl w:val="3"/>
          <w:numId w:val="13"/>
        </w:numPr>
        <w:jc w:val="both"/>
      </w:pPr>
      <w:r>
        <w:t>Regarding sin as a violation of a command, rather than a failure of love.</w:t>
      </w:r>
      <w:r w:rsidR="00FC0A78">
        <w:t xml:space="preserve">  However, Jesus says</w:t>
      </w:r>
    </w:p>
    <w:p w:rsidR="00BC509E" w:rsidRDefault="00BC509E" w:rsidP="00BC509E">
      <w:pPr>
        <w:pStyle w:val="ListParagraph"/>
        <w:numPr>
          <w:ilvl w:val="4"/>
          <w:numId w:val="13"/>
        </w:numPr>
        <w:jc w:val="both"/>
      </w:pPr>
      <w:r>
        <w:t>If you love me you will keep my commands.</w:t>
      </w:r>
      <w:r w:rsidR="00FC0A78">
        <w:t xml:space="preserve"> (John 14:15)</w:t>
      </w:r>
    </w:p>
    <w:p w:rsidR="00BC509E" w:rsidRDefault="00BC509E" w:rsidP="00306114">
      <w:pPr>
        <w:pStyle w:val="ListParagraph"/>
        <w:numPr>
          <w:ilvl w:val="3"/>
          <w:numId w:val="13"/>
        </w:numPr>
        <w:jc w:val="both"/>
      </w:pPr>
      <w:r>
        <w:t>Putting Doctrine above people.</w:t>
      </w:r>
      <w:r w:rsidR="00FC0A78">
        <w:t xml:space="preserve">  However, the bible says</w:t>
      </w:r>
    </w:p>
    <w:p w:rsidR="00FC0A78" w:rsidRDefault="00FC0A78" w:rsidP="00FC0A78">
      <w:pPr>
        <w:pStyle w:val="ListParagraph"/>
        <w:numPr>
          <w:ilvl w:val="4"/>
          <w:numId w:val="13"/>
        </w:numPr>
        <w:jc w:val="both"/>
      </w:pPr>
      <w:proofErr w:type="gramStart"/>
      <w:r>
        <w:rPr>
          <w:rFonts w:ascii="Arial" w:hAnsi="Arial" w:cs="Arial"/>
          <w:color w:val="001320"/>
          <w:sz w:val="22"/>
          <w:shd w:val="clear" w:color="auto" w:fill="FFFFFF"/>
        </w:rPr>
        <w:t>For am I now seeking the approval of man, or of God?</w:t>
      </w:r>
      <w:proofErr w:type="gramEnd"/>
      <w:r>
        <w:rPr>
          <w:rFonts w:ascii="Arial" w:hAnsi="Arial" w:cs="Arial"/>
          <w:color w:val="001320"/>
          <w:sz w:val="22"/>
          <w:shd w:val="clear" w:color="auto" w:fill="FFFFFF"/>
        </w:rPr>
        <w:t xml:space="preserve"> Or am I trying to please man? If I were still trying to please man, I would not be a servant of Christ.</w:t>
      </w:r>
      <w:r>
        <w:rPr>
          <w:rFonts w:ascii="Arial" w:hAnsi="Arial" w:cs="Arial"/>
          <w:color w:val="001320"/>
          <w:sz w:val="22"/>
          <w:shd w:val="clear" w:color="auto" w:fill="FFFFFF"/>
        </w:rPr>
        <w:t xml:space="preserve"> (Galatians 1:10)</w:t>
      </w:r>
    </w:p>
    <w:p w:rsidR="00BC509E" w:rsidRDefault="00BC509E" w:rsidP="00BC509E">
      <w:pPr>
        <w:pStyle w:val="ListParagraph"/>
        <w:numPr>
          <w:ilvl w:val="3"/>
          <w:numId w:val="13"/>
        </w:numPr>
        <w:jc w:val="both"/>
      </w:pPr>
      <w:r>
        <w:t>Making Doctrine an idol.</w:t>
      </w:r>
      <w:r w:rsidR="00FC0A78">
        <w:t xml:space="preserve">  However, the bible says</w:t>
      </w:r>
    </w:p>
    <w:p w:rsidR="00BC509E" w:rsidRDefault="00FC0A78" w:rsidP="00FC0A78">
      <w:pPr>
        <w:pStyle w:val="ListParagraph"/>
        <w:numPr>
          <w:ilvl w:val="4"/>
          <w:numId w:val="13"/>
        </w:numPr>
        <w:jc w:val="both"/>
      </w:pPr>
      <w:r w:rsidRPr="00FC0A78">
        <w:rPr>
          <w:b/>
          <w:bCs/>
          <w:i/>
          <w:iCs/>
          <w:u w:val="single"/>
        </w:rPr>
        <w:t xml:space="preserve">The </w:t>
      </w:r>
      <w:r>
        <w:rPr>
          <w:b/>
          <w:bCs/>
          <w:i/>
          <w:iCs/>
          <w:u w:val="single"/>
        </w:rPr>
        <w:t>W</w:t>
      </w:r>
      <w:r w:rsidRPr="00FC0A78">
        <w:rPr>
          <w:b/>
          <w:bCs/>
          <w:i/>
          <w:iCs/>
          <w:u w:val="single"/>
        </w:rPr>
        <w:t>ord</w:t>
      </w:r>
      <w:r>
        <w:t xml:space="preserve"> was God…and dwelt among us.  (John 1:1</w:t>
      </w:r>
      <w:proofErr w:type="gramStart"/>
      <w:r>
        <w:t>,14</w:t>
      </w:r>
      <w:proofErr w:type="gramEnd"/>
      <w:r>
        <w:t>).</w:t>
      </w:r>
    </w:p>
    <w:p w:rsidR="00306114" w:rsidRDefault="00306114" w:rsidP="00306114">
      <w:pPr>
        <w:pStyle w:val="ListParagraph"/>
        <w:numPr>
          <w:ilvl w:val="0"/>
          <w:numId w:val="13"/>
        </w:numPr>
        <w:jc w:val="both"/>
      </w:pPr>
      <w:r>
        <w:rPr>
          <w:b/>
          <w:bCs/>
          <w:i/>
          <w:iCs/>
        </w:rPr>
        <w:t>Once saved are we free of the law?</w:t>
      </w:r>
      <w:r>
        <w:t xml:space="preserve">  Yes and no.</w:t>
      </w:r>
    </w:p>
    <w:p w:rsidR="00306114" w:rsidRDefault="00306114" w:rsidP="00306114">
      <w:pPr>
        <w:pStyle w:val="ListParagraph"/>
        <w:numPr>
          <w:ilvl w:val="1"/>
          <w:numId w:val="13"/>
        </w:numPr>
        <w:jc w:val="both"/>
      </w:pPr>
      <w:r>
        <w:t xml:space="preserve">Yes, we are free from </w:t>
      </w:r>
      <w:r w:rsidRPr="00FC0A78">
        <w:rPr>
          <w:b/>
          <w:bCs/>
          <w:i/>
          <w:iCs/>
          <w:u w:val="single"/>
        </w:rPr>
        <w:t>the condemnation of</w:t>
      </w:r>
      <w:r>
        <w:t xml:space="preserve"> the law insofar as Christ has paid for our sins, and we receive that forgiveness through repentance and faith.</w:t>
      </w:r>
    </w:p>
    <w:p w:rsidR="00306114" w:rsidRDefault="00306114" w:rsidP="00FC0A78">
      <w:pPr>
        <w:pStyle w:val="ListParagraph"/>
        <w:numPr>
          <w:ilvl w:val="1"/>
          <w:numId w:val="13"/>
        </w:numPr>
        <w:jc w:val="both"/>
      </w:pPr>
      <w:r>
        <w:t xml:space="preserve">No, insofar as we are still sinners, </w:t>
      </w:r>
      <w:r w:rsidR="00FC0A78" w:rsidRPr="00FC0A78">
        <w:rPr>
          <w:b/>
          <w:bCs/>
          <w:i/>
          <w:iCs/>
          <w:u w:val="single"/>
        </w:rPr>
        <w:t>we</w:t>
      </w:r>
      <w:r w:rsidRPr="00FC0A78">
        <w:rPr>
          <w:b/>
          <w:bCs/>
          <w:i/>
          <w:iCs/>
          <w:u w:val="single"/>
        </w:rPr>
        <w:t xml:space="preserve"> rely upon the law to </w:t>
      </w:r>
      <w:r w:rsidR="00FC0A78">
        <w:rPr>
          <w:b/>
          <w:bCs/>
          <w:i/>
          <w:iCs/>
          <w:u w:val="single"/>
        </w:rPr>
        <w:t xml:space="preserve">show us our sin and to </w:t>
      </w:r>
      <w:r w:rsidRPr="00FC0A78">
        <w:rPr>
          <w:b/>
          <w:bCs/>
          <w:i/>
          <w:iCs/>
          <w:u w:val="single"/>
        </w:rPr>
        <w:t>give us guidance</w:t>
      </w:r>
      <w:r>
        <w:t xml:space="preserve"> in knowing God’s </w:t>
      </w:r>
      <w:proofErr w:type="gramStart"/>
      <w:r>
        <w:t>will</w:t>
      </w:r>
      <w:proofErr w:type="gramEnd"/>
      <w:r>
        <w:t xml:space="preserve"> for holy living.</w:t>
      </w:r>
    </w:p>
    <w:p w:rsidR="00306114" w:rsidRPr="00306114" w:rsidRDefault="00306114" w:rsidP="00306114">
      <w:pPr>
        <w:pStyle w:val="ListParagraph"/>
        <w:numPr>
          <w:ilvl w:val="0"/>
          <w:numId w:val="13"/>
        </w:numPr>
        <w:jc w:val="both"/>
      </w:pPr>
      <w:r>
        <w:rPr>
          <w:b/>
          <w:bCs/>
          <w:i/>
          <w:iCs/>
        </w:rPr>
        <w:t xml:space="preserve">What is the purpose of the </w:t>
      </w:r>
      <w:proofErr w:type="gramStart"/>
      <w:r>
        <w:rPr>
          <w:b/>
          <w:bCs/>
          <w:i/>
          <w:iCs/>
        </w:rPr>
        <w:t>law.</w:t>
      </w:r>
      <w:proofErr w:type="gramEnd"/>
    </w:p>
    <w:p w:rsidR="00306114" w:rsidRDefault="00A638F4" w:rsidP="00306114">
      <w:pPr>
        <w:pStyle w:val="ListParagraph"/>
        <w:numPr>
          <w:ilvl w:val="1"/>
          <w:numId w:val="13"/>
        </w:numPr>
        <w:jc w:val="both"/>
      </w:pPr>
      <w:r>
        <w:t xml:space="preserve">The final purpose of the law is to show us our </w:t>
      </w:r>
      <w:proofErr w:type="gramStart"/>
      <w:r>
        <w:t>sins,</w:t>
      </w:r>
      <w:proofErr w:type="gramEnd"/>
      <w:r>
        <w:t xml:space="preserve"> and our need for a savior in Jesus Christ.</w:t>
      </w:r>
    </w:p>
    <w:p w:rsidR="00A638F4" w:rsidRDefault="00A638F4" w:rsidP="00306114">
      <w:pPr>
        <w:pStyle w:val="ListParagraph"/>
        <w:numPr>
          <w:ilvl w:val="1"/>
          <w:numId w:val="13"/>
        </w:numPr>
        <w:jc w:val="both"/>
      </w:pPr>
      <w:r>
        <w:t>There are three recognized purposes or “uses” of the law identified by confessional Lutheranism</w:t>
      </w:r>
      <w:r w:rsidR="00B9780A">
        <w:t>, and taught in the bible.</w:t>
      </w:r>
    </w:p>
    <w:p w:rsidR="00A638F4" w:rsidRDefault="00A638F4" w:rsidP="00A638F4">
      <w:pPr>
        <w:pStyle w:val="ListParagraph"/>
        <w:numPr>
          <w:ilvl w:val="2"/>
          <w:numId w:val="13"/>
        </w:numPr>
        <w:jc w:val="both"/>
      </w:pPr>
      <w:r>
        <w:lastRenderedPageBreak/>
        <w:t>The first use: the curb.  The law’s purpose is to incentivize good behavior and punish bad behavior.</w:t>
      </w:r>
    </w:p>
    <w:p w:rsidR="00B9780A" w:rsidRDefault="00B9780A" w:rsidP="00B9780A">
      <w:pPr>
        <w:pStyle w:val="ListParagraph"/>
        <w:numPr>
          <w:ilvl w:val="3"/>
          <w:numId w:val="13"/>
        </w:numPr>
        <w:jc w:val="both"/>
      </w:pPr>
    </w:p>
    <w:p w:rsidR="00A638F4" w:rsidRDefault="00A638F4" w:rsidP="00A638F4">
      <w:pPr>
        <w:pStyle w:val="ListParagraph"/>
        <w:numPr>
          <w:ilvl w:val="2"/>
          <w:numId w:val="13"/>
        </w:numPr>
        <w:jc w:val="both"/>
      </w:pPr>
      <w:r>
        <w:t>The Second (theological) use: the mirror.  The law’s purpose is to show us our sin by telling us that God requires perfect obedience and we don’t measure up.</w:t>
      </w:r>
    </w:p>
    <w:p w:rsidR="00B9780A" w:rsidRDefault="00B9780A" w:rsidP="00B9780A">
      <w:pPr>
        <w:pStyle w:val="ListParagraph"/>
        <w:numPr>
          <w:ilvl w:val="3"/>
          <w:numId w:val="13"/>
        </w:numPr>
        <w:jc w:val="both"/>
      </w:pPr>
      <w:r>
        <w:t>Romans 3:20, through the law comes knowledge of sin.</w:t>
      </w:r>
    </w:p>
    <w:p w:rsidR="00B9780A" w:rsidRDefault="00B9780A" w:rsidP="00B9780A">
      <w:pPr>
        <w:pStyle w:val="ListParagraph"/>
        <w:numPr>
          <w:ilvl w:val="3"/>
          <w:numId w:val="13"/>
        </w:numPr>
        <w:jc w:val="both"/>
      </w:pPr>
      <w:r>
        <w:t>Romans 7:7,</w:t>
      </w:r>
      <w:r w:rsidRPr="00B9780A">
        <w:rPr>
          <w:rFonts w:ascii="Arial" w:hAnsi="Arial" w:cs="Arial"/>
          <w:color w:val="001320"/>
          <w:sz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1320"/>
          <w:sz w:val="22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1320"/>
          <w:sz w:val="22"/>
          <w:shd w:val="clear" w:color="auto" w:fill="FFFFFF"/>
        </w:rPr>
        <w:t xml:space="preserve"> then shall we say? That the law is sin? By no means! Yet if it had not been for the law, I would not have known sin. For I would not have known what it is to covet if the law had not said, “You shall not covet.”</w:t>
      </w:r>
    </w:p>
    <w:p w:rsidR="00A638F4" w:rsidRDefault="00A638F4" w:rsidP="00A638F4">
      <w:pPr>
        <w:pStyle w:val="ListParagraph"/>
        <w:numPr>
          <w:ilvl w:val="2"/>
          <w:numId w:val="13"/>
        </w:numPr>
        <w:jc w:val="both"/>
      </w:pPr>
      <w:r>
        <w:t>The third use of the law: the rule or guide.  The law’s purpose is to give a fixed rule to guide believers, who still have to fight against their sinful nature, how to do what is right and turn away from evil and temptation.</w:t>
      </w:r>
    </w:p>
    <w:p w:rsidR="00B9780A" w:rsidRPr="00B9780A" w:rsidRDefault="00B9780A" w:rsidP="00B9780A">
      <w:pPr>
        <w:pStyle w:val="ListParagraph"/>
        <w:numPr>
          <w:ilvl w:val="3"/>
          <w:numId w:val="13"/>
        </w:numPr>
        <w:shd w:val="clear" w:color="auto" w:fill="FFFFFF"/>
        <w:spacing w:before="166" w:after="166"/>
        <w:jc w:val="both"/>
        <w:rPr>
          <w:rFonts w:ascii="Arial" w:eastAsia="Times New Roman" w:hAnsi="Arial" w:cs="Arial"/>
          <w:color w:val="001320"/>
          <w:sz w:val="22"/>
        </w:rPr>
      </w:pPr>
      <w:r w:rsidRPr="00B9780A">
        <w:rPr>
          <w:rFonts w:ascii="Arial" w:eastAsia="Times New Roman" w:hAnsi="Arial" w:cs="Arial"/>
          <w:color w:val="001320"/>
          <w:sz w:val="22"/>
        </w:rPr>
        <w:t>But that is not the way you learned Christ!— </w:t>
      </w:r>
      <w:hyperlink r:id="rId8" w:history="1">
        <w:r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21</w:t>
        </w:r>
      </w:hyperlink>
      <w:r w:rsidRPr="00B9780A">
        <w:rPr>
          <w:rFonts w:ascii="Arial" w:eastAsia="Times New Roman" w:hAnsi="Arial" w:cs="Arial"/>
          <w:color w:val="001320"/>
          <w:sz w:val="22"/>
        </w:rPr>
        <w:t>assuming that you have heard about him and were taught in him, as the truth is in Jesus, </w:t>
      </w:r>
      <w:hyperlink r:id="rId9" w:history="1">
        <w:r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22</w:t>
        </w:r>
      </w:hyperlink>
      <w:r w:rsidRPr="00B9780A">
        <w:rPr>
          <w:rFonts w:ascii="Arial" w:eastAsia="Times New Roman" w:hAnsi="Arial" w:cs="Arial"/>
          <w:color w:val="001320"/>
          <w:sz w:val="22"/>
        </w:rPr>
        <w:t xml:space="preserve">to put off your old </w:t>
      </w:r>
      <w:proofErr w:type="spellStart"/>
      <w:r w:rsidRPr="00B9780A">
        <w:rPr>
          <w:rFonts w:ascii="Arial" w:eastAsia="Times New Roman" w:hAnsi="Arial" w:cs="Arial"/>
          <w:color w:val="001320"/>
          <w:sz w:val="22"/>
        </w:rPr>
        <w:t>self,</w:t>
      </w:r>
      <w:hyperlink r:id="rId10" w:anchor="footnotes" w:tooltip="Greek man; also verse 24" w:history="1">
        <w:r w:rsidRPr="00B9780A">
          <w:rPr>
            <w:rFonts w:ascii="Arial" w:eastAsia="Times New Roman" w:hAnsi="Arial" w:cs="Arial"/>
            <w:b/>
            <w:bCs/>
            <w:i/>
            <w:iCs/>
            <w:color w:val="0092F2"/>
            <w:sz w:val="17"/>
            <w:vertAlign w:val="superscript"/>
          </w:rPr>
          <w:t>f</w:t>
        </w:r>
        <w:proofErr w:type="spellEnd"/>
      </w:hyperlink>
      <w:r w:rsidRPr="00B9780A">
        <w:rPr>
          <w:rFonts w:ascii="Arial" w:eastAsia="Times New Roman" w:hAnsi="Arial" w:cs="Arial"/>
          <w:color w:val="001320"/>
          <w:sz w:val="22"/>
        </w:rPr>
        <w:t> which belongs to your former manner of life and is corrupt through deceitful desires, </w:t>
      </w:r>
      <w:hyperlink r:id="rId11" w:history="1">
        <w:r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23</w:t>
        </w:r>
      </w:hyperlink>
      <w:r w:rsidRPr="00B9780A">
        <w:rPr>
          <w:rFonts w:ascii="Arial" w:eastAsia="Times New Roman" w:hAnsi="Arial" w:cs="Arial"/>
          <w:color w:val="001320"/>
          <w:sz w:val="22"/>
        </w:rPr>
        <w:t>and to be renewed in the spirit of your minds, </w:t>
      </w:r>
      <w:hyperlink r:id="rId12" w:history="1">
        <w:r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24</w:t>
        </w:r>
      </w:hyperlink>
      <w:r w:rsidRPr="00B9780A">
        <w:rPr>
          <w:rFonts w:ascii="Arial" w:eastAsia="Times New Roman" w:hAnsi="Arial" w:cs="Arial"/>
          <w:color w:val="001320"/>
          <w:sz w:val="22"/>
        </w:rPr>
        <w:t>and to put on the new self, created after the likeness of God in true righteousness and holiness.</w:t>
      </w:r>
    </w:p>
    <w:p w:rsidR="00B9780A" w:rsidRPr="00B9780A" w:rsidRDefault="00F360C1" w:rsidP="00B9780A">
      <w:pPr>
        <w:pStyle w:val="ListParagraph"/>
        <w:shd w:val="clear" w:color="auto" w:fill="FFFFFF"/>
        <w:spacing w:before="166" w:after="166"/>
        <w:ind w:left="2520"/>
        <w:jc w:val="both"/>
        <w:rPr>
          <w:rFonts w:ascii="Arial" w:eastAsia="Times New Roman" w:hAnsi="Arial" w:cs="Arial"/>
          <w:color w:val="001320"/>
          <w:sz w:val="22"/>
        </w:rPr>
      </w:pPr>
      <w:hyperlink r:id="rId13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25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Therefore, having put away falsehood, let each one of you speak the truth with his neighbor, for we are members one of another. </w:t>
      </w:r>
      <w:hyperlink r:id="rId14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26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Be angry and do not sin; do not let the sun go down on your anger, </w:t>
      </w:r>
      <w:hyperlink r:id="rId15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27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and give no opportunity to the devil. </w:t>
      </w:r>
      <w:hyperlink r:id="rId16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28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Let the thief no longer steal, but rather let him labor, doing honest work with his own hands, so that he may have something to share with anyone in need. </w:t>
      </w:r>
      <w:hyperlink r:id="rId17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29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 xml:space="preserve">Let no corrupting talk come out of your mouths, but only such as </w:t>
      </w:r>
      <w:proofErr w:type="gramStart"/>
      <w:r w:rsidR="00B9780A" w:rsidRPr="00B9780A">
        <w:rPr>
          <w:rFonts w:ascii="Arial" w:eastAsia="Times New Roman" w:hAnsi="Arial" w:cs="Arial"/>
          <w:color w:val="001320"/>
          <w:sz w:val="22"/>
        </w:rPr>
        <w:t>is</w:t>
      </w:r>
      <w:proofErr w:type="gramEnd"/>
      <w:r w:rsidR="00B9780A" w:rsidRPr="00B9780A">
        <w:rPr>
          <w:rFonts w:ascii="Arial" w:eastAsia="Times New Roman" w:hAnsi="Arial" w:cs="Arial"/>
          <w:color w:val="001320"/>
          <w:sz w:val="22"/>
        </w:rPr>
        <w:t xml:space="preserve"> good for building up, as fits the occasion, that it may give grace to those who hear.</w:t>
      </w:r>
      <w:hyperlink r:id="rId18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30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And do not grieve the Holy Spirit of God, by whom you were sealed for the day of redemption. </w:t>
      </w:r>
      <w:hyperlink r:id="rId19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31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Let all bitterness and wrath and anger and clamor and slander be put away from you, along with all malice. </w:t>
      </w:r>
      <w:hyperlink r:id="rId20" w:history="1">
        <w:r w:rsidR="00B9780A" w:rsidRPr="00B9780A">
          <w:rPr>
            <w:rFonts w:ascii="Arial" w:eastAsia="Times New Roman" w:hAnsi="Arial" w:cs="Arial"/>
            <w:b/>
            <w:bCs/>
            <w:color w:val="0092F2"/>
            <w:sz w:val="15"/>
          </w:rPr>
          <w:t>32</w:t>
        </w:r>
      </w:hyperlink>
      <w:r w:rsidR="00B9780A" w:rsidRPr="00B9780A">
        <w:rPr>
          <w:rFonts w:ascii="Arial" w:eastAsia="Times New Roman" w:hAnsi="Arial" w:cs="Arial"/>
          <w:color w:val="001320"/>
          <w:sz w:val="22"/>
        </w:rPr>
        <w:t>Be kind to one another, tenderhearted, forgiving one anothe</w:t>
      </w:r>
      <w:r w:rsidR="00B9780A">
        <w:rPr>
          <w:rFonts w:ascii="Arial" w:eastAsia="Times New Roman" w:hAnsi="Arial" w:cs="Arial"/>
          <w:color w:val="001320"/>
          <w:sz w:val="22"/>
        </w:rPr>
        <w:t>r, as God in Christ forgave you.  (Eph 4:20-32)</w:t>
      </w:r>
    </w:p>
    <w:sectPr w:rsidR="00B9780A" w:rsidRPr="00B9780A" w:rsidSect="00F0252A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25" w:rsidRDefault="00C94325" w:rsidP="00621E61">
      <w:r>
        <w:separator/>
      </w:r>
    </w:p>
  </w:endnote>
  <w:endnote w:type="continuationSeparator" w:id="0">
    <w:p w:rsidR="00C94325" w:rsidRDefault="00C94325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25" w:rsidRDefault="00C94325" w:rsidP="00621E61">
      <w:r>
        <w:separator/>
      </w:r>
    </w:p>
  </w:footnote>
  <w:footnote w:type="continuationSeparator" w:id="0">
    <w:p w:rsidR="00C94325" w:rsidRDefault="00C94325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16454"/>
      <w:docPartObj>
        <w:docPartGallery w:val="Page Numbers (Top of Page)"/>
        <w:docPartUnique/>
      </w:docPartObj>
    </w:sdtPr>
    <w:sdtContent>
      <w:p w:rsidR="00B9780A" w:rsidRDefault="00F360C1">
        <w:pPr>
          <w:pStyle w:val="Header"/>
          <w:jc w:val="right"/>
        </w:pPr>
        <w:fldSimple w:instr=" PAGE   \* MERGEFORMAT ">
          <w:r w:rsidR="00FC0A78">
            <w:rPr>
              <w:noProof/>
            </w:rPr>
            <w:t>1</w:t>
          </w:r>
        </w:fldSimple>
      </w:p>
    </w:sdtContent>
  </w:sdt>
  <w:p w:rsidR="00B9780A" w:rsidRDefault="00B978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E63"/>
    <w:multiLevelType w:val="hybridMultilevel"/>
    <w:tmpl w:val="894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241"/>
    <w:multiLevelType w:val="hybridMultilevel"/>
    <w:tmpl w:val="02DE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D2EFF"/>
    <w:multiLevelType w:val="hybridMultilevel"/>
    <w:tmpl w:val="47DE8C6C"/>
    <w:lvl w:ilvl="0" w:tplc="6D6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F26BB"/>
    <w:multiLevelType w:val="hybridMultilevel"/>
    <w:tmpl w:val="F80E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B4234"/>
    <w:multiLevelType w:val="hybridMultilevel"/>
    <w:tmpl w:val="0EC28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65534"/>
    <w:multiLevelType w:val="hybridMultilevel"/>
    <w:tmpl w:val="ADFE5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14E53"/>
    <w:multiLevelType w:val="hybridMultilevel"/>
    <w:tmpl w:val="C812E34C"/>
    <w:lvl w:ilvl="0" w:tplc="BD4EE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F5981"/>
    <w:multiLevelType w:val="hybridMultilevel"/>
    <w:tmpl w:val="FAFC4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F55C32"/>
    <w:multiLevelType w:val="hybridMultilevel"/>
    <w:tmpl w:val="44A86328"/>
    <w:lvl w:ilvl="0" w:tplc="BAE8D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B13542"/>
    <w:multiLevelType w:val="hybridMultilevel"/>
    <w:tmpl w:val="0EF8B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75E61"/>
    <w:multiLevelType w:val="hybridMultilevel"/>
    <w:tmpl w:val="FE92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F6B60"/>
    <w:multiLevelType w:val="hybridMultilevel"/>
    <w:tmpl w:val="DCBE0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00104"/>
    <w:rsid w:val="00000D23"/>
    <w:rsid w:val="00007CA4"/>
    <w:rsid w:val="00023926"/>
    <w:rsid w:val="0003149D"/>
    <w:rsid w:val="00031DB1"/>
    <w:rsid w:val="000328A1"/>
    <w:rsid w:val="00037823"/>
    <w:rsid w:val="00042379"/>
    <w:rsid w:val="00042BC0"/>
    <w:rsid w:val="0004773E"/>
    <w:rsid w:val="0005355A"/>
    <w:rsid w:val="00053C65"/>
    <w:rsid w:val="000602D6"/>
    <w:rsid w:val="0006729C"/>
    <w:rsid w:val="000701F4"/>
    <w:rsid w:val="00075971"/>
    <w:rsid w:val="00080B30"/>
    <w:rsid w:val="0008295E"/>
    <w:rsid w:val="00087009"/>
    <w:rsid w:val="00094D92"/>
    <w:rsid w:val="000976FE"/>
    <w:rsid w:val="000A02A2"/>
    <w:rsid w:val="000B2942"/>
    <w:rsid w:val="000C31B3"/>
    <w:rsid w:val="000C5D8B"/>
    <w:rsid w:val="000D32AB"/>
    <w:rsid w:val="000E0373"/>
    <w:rsid w:val="000F161B"/>
    <w:rsid w:val="000F1D8D"/>
    <w:rsid w:val="001016BE"/>
    <w:rsid w:val="00101823"/>
    <w:rsid w:val="00105F86"/>
    <w:rsid w:val="0011492C"/>
    <w:rsid w:val="00132770"/>
    <w:rsid w:val="00145877"/>
    <w:rsid w:val="00190524"/>
    <w:rsid w:val="001A5EBD"/>
    <w:rsid w:val="001B3BDA"/>
    <w:rsid w:val="001B4CD0"/>
    <w:rsid w:val="001B6DE2"/>
    <w:rsid w:val="001D65A7"/>
    <w:rsid w:val="001E24F7"/>
    <w:rsid w:val="001E5022"/>
    <w:rsid w:val="001F3403"/>
    <w:rsid w:val="00203A52"/>
    <w:rsid w:val="00205B3E"/>
    <w:rsid w:val="00221544"/>
    <w:rsid w:val="00230C11"/>
    <w:rsid w:val="00245B01"/>
    <w:rsid w:val="00257C0E"/>
    <w:rsid w:val="00273787"/>
    <w:rsid w:val="0028494B"/>
    <w:rsid w:val="002876D3"/>
    <w:rsid w:val="002A0FF0"/>
    <w:rsid w:val="002A5EBB"/>
    <w:rsid w:val="002C1687"/>
    <w:rsid w:val="002C4AF4"/>
    <w:rsid w:val="002C4D8B"/>
    <w:rsid w:val="002D00E6"/>
    <w:rsid w:val="002D4470"/>
    <w:rsid w:val="002E0722"/>
    <w:rsid w:val="002E5534"/>
    <w:rsid w:val="00300446"/>
    <w:rsid w:val="003010DF"/>
    <w:rsid w:val="00303580"/>
    <w:rsid w:val="00306114"/>
    <w:rsid w:val="00311DC9"/>
    <w:rsid w:val="003133B9"/>
    <w:rsid w:val="0031414F"/>
    <w:rsid w:val="00317E50"/>
    <w:rsid w:val="00321391"/>
    <w:rsid w:val="0032565A"/>
    <w:rsid w:val="003261A2"/>
    <w:rsid w:val="00362747"/>
    <w:rsid w:val="00364DF7"/>
    <w:rsid w:val="003652FA"/>
    <w:rsid w:val="00374BCA"/>
    <w:rsid w:val="003914D1"/>
    <w:rsid w:val="00391813"/>
    <w:rsid w:val="003973B5"/>
    <w:rsid w:val="003A37C6"/>
    <w:rsid w:val="003B4F75"/>
    <w:rsid w:val="003C2F82"/>
    <w:rsid w:val="003D273A"/>
    <w:rsid w:val="003F0554"/>
    <w:rsid w:val="00402109"/>
    <w:rsid w:val="00410582"/>
    <w:rsid w:val="004134B9"/>
    <w:rsid w:val="00427DC0"/>
    <w:rsid w:val="0043676D"/>
    <w:rsid w:val="004412CD"/>
    <w:rsid w:val="00442580"/>
    <w:rsid w:val="00446A22"/>
    <w:rsid w:val="00461883"/>
    <w:rsid w:val="0046423A"/>
    <w:rsid w:val="004719EF"/>
    <w:rsid w:val="004776C1"/>
    <w:rsid w:val="00480AAB"/>
    <w:rsid w:val="00482B34"/>
    <w:rsid w:val="0048313E"/>
    <w:rsid w:val="004846CB"/>
    <w:rsid w:val="004A5055"/>
    <w:rsid w:val="004A5598"/>
    <w:rsid w:val="004C41FF"/>
    <w:rsid w:val="004D2300"/>
    <w:rsid w:val="004D2AB4"/>
    <w:rsid w:val="004E22C7"/>
    <w:rsid w:val="004E27B7"/>
    <w:rsid w:val="004E349D"/>
    <w:rsid w:val="004F3BC6"/>
    <w:rsid w:val="00502367"/>
    <w:rsid w:val="005034D5"/>
    <w:rsid w:val="00525D84"/>
    <w:rsid w:val="005314DA"/>
    <w:rsid w:val="0054106D"/>
    <w:rsid w:val="00563528"/>
    <w:rsid w:val="00584BD5"/>
    <w:rsid w:val="005870AF"/>
    <w:rsid w:val="00595CCC"/>
    <w:rsid w:val="00597FFA"/>
    <w:rsid w:val="005A1841"/>
    <w:rsid w:val="005B6941"/>
    <w:rsid w:val="005C392A"/>
    <w:rsid w:val="005C41AB"/>
    <w:rsid w:val="005C47FD"/>
    <w:rsid w:val="005C4A62"/>
    <w:rsid w:val="005D25A2"/>
    <w:rsid w:val="005E08C0"/>
    <w:rsid w:val="005E2FAE"/>
    <w:rsid w:val="005F2400"/>
    <w:rsid w:val="00601777"/>
    <w:rsid w:val="00612CED"/>
    <w:rsid w:val="00612E7C"/>
    <w:rsid w:val="006136E1"/>
    <w:rsid w:val="0061500A"/>
    <w:rsid w:val="00617825"/>
    <w:rsid w:val="00621E61"/>
    <w:rsid w:val="00623086"/>
    <w:rsid w:val="006315C5"/>
    <w:rsid w:val="00640058"/>
    <w:rsid w:val="00642089"/>
    <w:rsid w:val="00657D26"/>
    <w:rsid w:val="00663DD1"/>
    <w:rsid w:val="00667A1B"/>
    <w:rsid w:val="006805B3"/>
    <w:rsid w:val="00687DA1"/>
    <w:rsid w:val="00694898"/>
    <w:rsid w:val="006A31AF"/>
    <w:rsid w:val="006A725B"/>
    <w:rsid w:val="006D48EF"/>
    <w:rsid w:val="006E022A"/>
    <w:rsid w:val="006E0A60"/>
    <w:rsid w:val="006E18D1"/>
    <w:rsid w:val="006F32DC"/>
    <w:rsid w:val="00707418"/>
    <w:rsid w:val="00720805"/>
    <w:rsid w:val="00727A2C"/>
    <w:rsid w:val="0075624D"/>
    <w:rsid w:val="00760AB9"/>
    <w:rsid w:val="00767677"/>
    <w:rsid w:val="00780C50"/>
    <w:rsid w:val="00783FA2"/>
    <w:rsid w:val="00784E72"/>
    <w:rsid w:val="00785DD3"/>
    <w:rsid w:val="0079410F"/>
    <w:rsid w:val="007A47A3"/>
    <w:rsid w:val="007C76C1"/>
    <w:rsid w:val="007C76E1"/>
    <w:rsid w:val="007E1819"/>
    <w:rsid w:val="007F61CD"/>
    <w:rsid w:val="007F6B95"/>
    <w:rsid w:val="00801249"/>
    <w:rsid w:val="00801259"/>
    <w:rsid w:val="00815168"/>
    <w:rsid w:val="008224D0"/>
    <w:rsid w:val="00831941"/>
    <w:rsid w:val="00836C3B"/>
    <w:rsid w:val="00845AA0"/>
    <w:rsid w:val="008735DC"/>
    <w:rsid w:val="00881824"/>
    <w:rsid w:val="008852CC"/>
    <w:rsid w:val="0088794B"/>
    <w:rsid w:val="00894353"/>
    <w:rsid w:val="0089533D"/>
    <w:rsid w:val="008B7AB9"/>
    <w:rsid w:val="008D219C"/>
    <w:rsid w:val="008D2EB6"/>
    <w:rsid w:val="008D4EE3"/>
    <w:rsid w:val="008D6108"/>
    <w:rsid w:val="009038BD"/>
    <w:rsid w:val="00952E50"/>
    <w:rsid w:val="00953EF9"/>
    <w:rsid w:val="00962B02"/>
    <w:rsid w:val="00962C81"/>
    <w:rsid w:val="009663A0"/>
    <w:rsid w:val="0097149F"/>
    <w:rsid w:val="009869BD"/>
    <w:rsid w:val="009B11C2"/>
    <w:rsid w:val="009C6A41"/>
    <w:rsid w:val="009D0B4E"/>
    <w:rsid w:val="009E680D"/>
    <w:rsid w:val="00A0211B"/>
    <w:rsid w:val="00A0436A"/>
    <w:rsid w:val="00A06534"/>
    <w:rsid w:val="00A247F2"/>
    <w:rsid w:val="00A267CA"/>
    <w:rsid w:val="00A34AC8"/>
    <w:rsid w:val="00A354A1"/>
    <w:rsid w:val="00A355C8"/>
    <w:rsid w:val="00A45EF5"/>
    <w:rsid w:val="00A578B5"/>
    <w:rsid w:val="00A638F4"/>
    <w:rsid w:val="00A77CB8"/>
    <w:rsid w:val="00A8245A"/>
    <w:rsid w:val="00A96C8C"/>
    <w:rsid w:val="00AB62C6"/>
    <w:rsid w:val="00AB7472"/>
    <w:rsid w:val="00AD1B1F"/>
    <w:rsid w:val="00AD5455"/>
    <w:rsid w:val="00AF524E"/>
    <w:rsid w:val="00AF60B0"/>
    <w:rsid w:val="00B11782"/>
    <w:rsid w:val="00B11B25"/>
    <w:rsid w:val="00B11B47"/>
    <w:rsid w:val="00B12573"/>
    <w:rsid w:val="00B172E4"/>
    <w:rsid w:val="00B24020"/>
    <w:rsid w:val="00B42FF6"/>
    <w:rsid w:val="00B52344"/>
    <w:rsid w:val="00B62276"/>
    <w:rsid w:val="00B77165"/>
    <w:rsid w:val="00B81055"/>
    <w:rsid w:val="00B9780A"/>
    <w:rsid w:val="00B9781F"/>
    <w:rsid w:val="00B979A5"/>
    <w:rsid w:val="00BA32F0"/>
    <w:rsid w:val="00BB31F7"/>
    <w:rsid w:val="00BB7704"/>
    <w:rsid w:val="00BC379D"/>
    <w:rsid w:val="00BC509E"/>
    <w:rsid w:val="00BD2C3B"/>
    <w:rsid w:val="00BF60D0"/>
    <w:rsid w:val="00C002E8"/>
    <w:rsid w:val="00C006D7"/>
    <w:rsid w:val="00C051C5"/>
    <w:rsid w:val="00C14A24"/>
    <w:rsid w:val="00C14CF2"/>
    <w:rsid w:val="00C151FC"/>
    <w:rsid w:val="00C260C0"/>
    <w:rsid w:val="00C3070B"/>
    <w:rsid w:val="00C3132B"/>
    <w:rsid w:val="00C3465D"/>
    <w:rsid w:val="00C40BC8"/>
    <w:rsid w:val="00C568A9"/>
    <w:rsid w:val="00C606D6"/>
    <w:rsid w:val="00C62B55"/>
    <w:rsid w:val="00C65CCD"/>
    <w:rsid w:val="00C846F6"/>
    <w:rsid w:val="00C86BA4"/>
    <w:rsid w:val="00C86FFF"/>
    <w:rsid w:val="00C92FC3"/>
    <w:rsid w:val="00C94325"/>
    <w:rsid w:val="00CA4018"/>
    <w:rsid w:val="00CA7930"/>
    <w:rsid w:val="00CB055F"/>
    <w:rsid w:val="00CB2609"/>
    <w:rsid w:val="00CB342B"/>
    <w:rsid w:val="00CC10D5"/>
    <w:rsid w:val="00CE009F"/>
    <w:rsid w:val="00CE1885"/>
    <w:rsid w:val="00D01DB7"/>
    <w:rsid w:val="00D03C6A"/>
    <w:rsid w:val="00D07EAD"/>
    <w:rsid w:val="00D12CCA"/>
    <w:rsid w:val="00D135EA"/>
    <w:rsid w:val="00D16FC0"/>
    <w:rsid w:val="00D20A41"/>
    <w:rsid w:val="00D24B87"/>
    <w:rsid w:val="00D25353"/>
    <w:rsid w:val="00D510E3"/>
    <w:rsid w:val="00D613F2"/>
    <w:rsid w:val="00D655EF"/>
    <w:rsid w:val="00D83165"/>
    <w:rsid w:val="00D916DC"/>
    <w:rsid w:val="00D9352D"/>
    <w:rsid w:val="00DB62BA"/>
    <w:rsid w:val="00DC3603"/>
    <w:rsid w:val="00DC737F"/>
    <w:rsid w:val="00DD097A"/>
    <w:rsid w:val="00DF48E3"/>
    <w:rsid w:val="00E1199A"/>
    <w:rsid w:val="00E145E7"/>
    <w:rsid w:val="00E21038"/>
    <w:rsid w:val="00E2462E"/>
    <w:rsid w:val="00E348B1"/>
    <w:rsid w:val="00E37C8D"/>
    <w:rsid w:val="00E41AD6"/>
    <w:rsid w:val="00E623C4"/>
    <w:rsid w:val="00E8166E"/>
    <w:rsid w:val="00EB6BE9"/>
    <w:rsid w:val="00EC7CD5"/>
    <w:rsid w:val="00ED26A7"/>
    <w:rsid w:val="00ED5C99"/>
    <w:rsid w:val="00EE14B0"/>
    <w:rsid w:val="00EE4BF0"/>
    <w:rsid w:val="00EF2366"/>
    <w:rsid w:val="00F0252A"/>
    <w:rsid w:val="00F0393B"/>
    <w:rsid w:val="00F31033"/>
    <w:rsid w:val="00F360C1"/>
    <w:rsid w:val="00F41C72"/>
    <w:rsid w:val="00F47788"/>
    <w:rsid w:val="00F53346"/>
    <w:rsid w:val="00F82DC3"/>
    <w:rsid w:val="00FA1D0B"/>
    <w:rsid w:val="00FA6A8C"/>
    <w:rsid w:val="00FB2D06"/>
    <w:rsid w:val="00FB384A"/>
    <w:rsid w:val="00FC0A78"/>
    <w:rsid w:val="00FC164E"/>
    <w:rsid w:val="00FC3357"/>
    <w:rsid w:val="00FD7DE3"/>
    <w:rsid w:val="00FE50D4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  <w:style w:type="table" w:styleId="TableGrid">
    <w:name w:val="Table Grid"/>
    <w:basedOn w:val="TableNormal"/>
    <w:uiPriority w:val="59"/>
    <w:rsid w:val="00B1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Normal"/>
    <w:rsid w:val="00B11782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1">
    <w:name w:val="b1"/>
    <w:basedOn w:val="DefaultParagraphFont"/>
    <w:rsid w:val="00B11782"/>
  </w:style>
  <w:style w:type="character" w:styleId="Hyperlink">
    <w:name w:val="Hyperlink"/>
    <w:basedOn w:val="DefaultParagraphFont"/>
    <w:uiPriority w:val="99"/>
    <w:unhideWhenUsed/>
    <w:rsid w:val="00B11782"/>
    <w:rPr>
      <w:color w:val="0000FF"/>
      <w:u w:val="single"/>
    </w:rPr>
  </w:style>
  <w:style w:type="character" w:customStyle="1" w:styleId="i">
    <w:name w:val="i"/>
    <w:basedOn w:val="DefaultParagraphFont"/>
    <w:rsid w:val="00B11782"/>
  </w:style>
  <w:style w:type="character" w:customStyle="1" w:styleId="il">
    <w:name w:val="il"/>
    <w:basedOn w:val="DefaultParagraphFont"/>
    <w:rsid w:val="00402109"/>
  </w:style>
  <w:style w:type="paragraph" w:customStyle="1" w:styleId="regular">
    <w:name w:val="regular"/>
    <w:basedOn w:val="Normal"/>
    <w:rsid w:val="00B9780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eftext">
    <w:name w:val="reftext"/>
    <w:basedOn w:val="DefaultParagraphFont"/>
    <w:rsid w:val="00B9780A"/>
  </w:style>
  <w:style w:type="character" w:customStyle="1" w:styleId="footnote">
    <w:name w:val="footnote"/>
    <w:basedOn w:val="DefaultParagraphFont"/>
    <w:rsid w:val="00B9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ephesians/4-21.htm" TargetMode="External"/><Relationship Id="rId13" Type="http://schemas.openxmlformats.org/officeDocument/2006/relationships/hyperlink" Target="http://biblehub.com/ephesians/4-25.htm" TargetMode="External"/><Relationship Id="rId18" Type="http://schemas.openxmlformats.org/officeDocument/2006/relationships/hyperlink" Target="http://biblehub.com/ephesians/4-30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ehub.com/ephesians/4-24.htm" TargetMode="External"/><Relationship Id="rId17" Type="http://schemas.openxmlformats.org/officeDocument/2006/relationships/hyperlink" Target="http://biblehub.com/ephesians/4-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hub.com/ephesians/4-28.htm" TargetMode="External"/><Relationship Id="rId20" Type="http://schemas.openxmlformats.org/officeDocument/2006/relationships/hyperlink" Target="http://biblehub.com/ephesians/4-3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hub.com/ephesians/4-2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hub.com/ephesians/4-2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ehub.com/esv/ephesians/4.htm" TargetMode="External"/><Relationship Id="rId19" Type="http://schemas.openxmlformats.org/officeDocument/2006/relationships/hyperlink" Target="http://biblehub.com/ephesians/4-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hub.com/ephesians/4-22.htm" TargetMode="External"/><Relationship Id="rId14" Type="http://schemas.openxmlformats.org/officeDocument/2006/relationships/hyperlink" Target="http://biblehub.com/ephesians/4-2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0960-B43D-4059-8D7A-622C9F16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10</cp:revision>
  <cp:lastPrinted>2019-01-20T01:22:00Z</cp:lastPrinted>
  <dcterms:created xsi:type="dcterms:W3CDTF">2019-05-06T18:53:00Z</dcterms:created>
  <dcterms:modified xsi:type="dcterms:W3CDTF">2019-05-15T23:22:00Z</dcterms:modified>
</cp:coreProperties>
</file>