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52A" w:rsidRPr="00B678D7" w:rsidRDefault="00442580" w:rsidP="000E3A2D">
      <w:pPr>
        <w:rPr>
          <w:b/>
          <w:bCs/>
          <w:sz w:val="26"/>
          <w:szCs w:val="26"/>
        </w:rPr>
      </w:pPr>
      <w:bookmarkStart w:id="0" w:name="OLE_LINK1"/>
      <w:bookmarkStart w:id="1" w:name="OLE_LINK2"/>
      <w:bookmarkStart w:id="2" w:name="OLE_LINK5"/>
      <w:r w:rsidRPr="00B678D7">
        <w:rPr>
          <w:b/>
          <w:bCs/>
          <w:sz w:val="26"/>
          <w:szCs w:val="26"/>
        </w:rPr>
        <w:t xml:space="preserve">BIBLE </w:t>
      </w:r>
      <w:r w:rsidR="009E23FE" w:rsidRPr="00B678D7">
        <w:rPr>
          <w:b/>
          <w:bCs/>
          <w:sz w:val="26"/>
          <w:szCs w:val="26"/>
        </w:rPr>
        <w:t xml:space="preserve">QUESTIONS:  SESSION </w:t>
      </w:r>
      <w:r w:rsidR="000E3A2D">
        <w:rPr>
          <w:b/>
          <w:bCs/>
          <w:sz w:val="26"/>
          <w:szCs w:val="26"/>
        </w:rPr>
        <w:t>27</w:t>
      </w:r>
    </w:p>
    <w:p w:rsidR="00300446" w:rsidRPr="00B678D7" w:rsidRDefault="00300446" w:rsidP="00D613F2">
      <w:pPr>
        <w:rPr>
          <w:b/>
          <w:bCs/>
          <w:sz w:val="26"/>
          <w:szCs w:val="26"/>
        </w:rPr>
      </w:pPr>
    </w:p>
    <w:p w:rsidR="00303580" w:rsidRPr="00B678D7" w:rsidRDefault="00300446" w:rsidP="002F7FE3">
      <w:pPr>
        <w:jc w:val="both"/>
        <w:rPr>
          <w:b/>
          <w:bCs/>
          <w:sz w:val="26"/>
          <w:szCs w:val="26"/>
        </w:rPr>
      </w:pPr>
      <w:r w:rsidRPr="00B678D7">
        <w:rPr>
          <w:b/>
          <w:bCs/>
          <w:sz w:val="26"/>
          <w:szCs w:val="26"/>
        </w:rPr>
        <w:t xml:space="preserve">Questions:  </w:t>
      </w:r>
      <w:bookmarkEnd w:id="0"/>
      <w:bookmarkEnd w:id="1"/>
      <w:bookmarkEnd w:id="2"/>
      <w:r w:rsidR="002F7FE3" w:rsidRPr="002F7FE3">
        <w:rPr>
          <w:b/>
          <w:bCs/>
          <w:i/>
          <w:iCs/>
          <w:sz w:val="28"/>
          <w:szCs w:val="28"/>
        </w:rPr>
        <w:t>What is universalism and fatalism?  What is and why is semi-pelagianism prevalent in church teaching today?</w:t>
      </w:r>
    </w:p>
    <w:p w:rsidR="00336316" w:rsidRDefault="00336316" w:rsidP="00336316">
      <w:pPr>
        <w:jc w:val="both"/>
        <w:rPr>
          <w:sz w:val="26"/>
          <w:szCs w:val="26"/>
        </w:rPr>
      </w:pPr>
    </w:p>
    <w:p w:rsidR="00163829" w:rsidRPr="002D0A6F" w:rsidRDefault="002F7FE3" w:rsidP="002F7FE3">
      <w:pPr>
        <w:pStyle w:val="ListParagraph"/>
        <w:numPr>
          <w:ilvl w:val="0"/>
          <w:numId w:val="16"/>
        </w:numPr>
        <w:jc w:val="both"/>
        <w:rPr>
          <w:b/>
          <w:bCs/>
          <w:sz w:val="26"/>
          <w:szCs w:val="26"/>
        </w:rPr>
      </w:pPr>
      <w:r w:rsidRPr="002D0A6F">
        <w:rPr>
          <w:b/>
          <w:bCs/>
          <w:sz w:val="26"/>
          <w:szCs w:val="26"/>
        </w:rPr>
        <w:t>What is universalism and fatalism?</w:t>
      </w:r>
    </w:p>
    <w:p w:rsidR="002F7FE3" w:rsidRDefault="002F7FE3" w:rsidP="002F7FE3">
      <w:pPr>
        <w:pStyle w:val="ListParagraph"/>
        <w:numPr>
          <w:ilvl w:val="1"/>
          <w:numId w:val="16"/>
        </w:numPr>
        <w:jc w:val="both"/>
        <w:rPr>
          <w:sz w:val="26"/>
          <w:szCs w:val="26"/>
        </w:rPr>
      </w:pPr>
      <w:r>
        <w:rPr>
          <w:sz w:val="26"/>
          <w:szCs w:val="26"/>
        </w:rPr>
        <w:t>Universalism is the unbiblical theological doctrine that in the end, all people will be saved and go to heaven.</w:t>
      </w:r>
    </w:p>
    <w:p w:rsidR="002F7FE3" w:rsidRDefault="002F7FE3" w:rsidP="002F7FE3">
      <w:pPr>
        <w:pStyle w:val="ListParagraph"/>
        <w:numPr>
          <w:ilvl w:val="2"/>
          <w:numId w:val="16"/>
        </w:numPr>
        <w:jc w:val="both"/>
        <w:rPr>
          <w:sz w:val="26"/>
          <w:szCs w:val="26"/>
        </w:rPr>
      </w:pPr>
      <w:r>
        <w:rPr>
          <w:sz w:val="26"/>
          <w:szCs w:val="26"/>
        </w:rPr>
        <w:t>This is clearly contradicted by innumerable bible passages, including Jesus own words.</w:t>
      </w:r>
    </w:p>
    <w:p w:rsidR="002F7FE3" w:rsidRDefault="002F7FE3" w:rsidP="002F7FE3">
      <w:pPr>
        <w:pStyle w:val="ListParagraph"/>
        <w:numPr>
          <w:ilvl w:val="3"/>
          <w:numId w:val="16"/>
        </w:numPr>
        <w:jc w:val="both"/>
        <w:rPr>
          <w:sz w:val="26"/>
          <w:szCs w:val="26"/>
        </w:rPr>
      </w:pPr>
      <w:r>
        <w:rPr>
          <w:sz w:val="26"/>
          <w:szCs w:val="26"/>
        </w:rPr>
        <w:t>Lazarus and the rich man (Luke 16).  Dividing of the sheep and goats (Matt.26).  Et. al.</w:t>
      </w:r>
    </w:p>
    <w:p w:rsidR="002F7FE3" w:rsidRDefault="002F7FE3" w:rsidP="002F7FE3">
      <w:pPr>
        <w:pStyle w:val="ListParagraph"/>
        <w:numPr>
          <w:ilvl w:val="3"/>
          <w:numId w:val="16"/>
        </w:numPr>
        <w:jc w:val="both"/>
        <w:rPr>
          <w:sz w:val="26"/>
          <w:szCs w:val="26"/>
        </w:rPr>
      </w:pPr>
      <w:r>
        <w:rPr>
          <w:sz w:val="26"/>
          <w:szCs w:val="26"/>
        </w:rPr>
        <w:t>Some teach a functional or implicit universalism by only preaching and talking about how Jesus died for all people and paid for all of their sins, without ever teaching the fact that the bible teaches some, (indeed many) will be eternally condemned to hell.  They may teach that hell has been conquered by Jesus, without clarifying that it remains for those who reject him.</w:t>
      </w:r>
    </w:p>
    <w:p w:rsidR="002F7FE3" w:rsidRDefault="002F7FE3" w:rsidP="002F7FE3">
      <w:pPr>
        <w:pStyle w:val="ListParagraph"/>
        <w:numPr>
          <w:ilvl w:val="1"/>
          <w:numId w:val="16"/>
        </w:numPr>
        <w:jc w:val="both"/>
        <w:rPr>
          <w:sz w:val="26"/>
          <w:szCs w:val="26"/>
        </w:rPr>
      </w:pPr>
      <w:r>
        <w:rPr>
          <w:sz w:val="26"/>
          <w:szCs w:val="26"/>
        </w:rPr>
        <w:t>Fatalism is the philosophical doctrine that all things happen because they were fated (preordained) to happen.  It is often contrasted with Free Will, which is the idea that nothing is “written in the stars” and we are masters of our own fate.</w:t>
      </w:r>
    </w:p>
    <w:p w:rsidR="002F7FE3" w:rsidRDefault="002F7FE3" w:rsidP="002F7FE3">
      <w:pPr>
        <w:pStyle w:val="ListParagraph"/>
        <w:numPr>
          <w:ilvl w:val="2"/>
          <w:numId w:val="16"/>
        </w:numPr>
        <w:jc w:val="both"/>
        <w:rPr>
          <w:sz w:val="26"/>
          <w:szCs w:val="26"/>
        </w:rPr>
      </w:pPr>
      <w:r>
        <w:rPr>
          <w:sz w:val="26"/>
          <w:szCs w:val="26"/>
        </w:rPr>
        <w:t>The bible has elements of fatalism (providence, predestination) and elements of free will (Adam chose to eat the fruit, those who chose to reject Christ).  However, the bible never directly teaches or answers this purely philosophical dilemma.</w:t>
      </w:r>
    </w:p>
    <w:p w:rsidR="002F7FE3" w:rsidRDefault="002F7FE3" w:rsidP="002F7FE3">
      <w:pPr>
        <w:pStyle w:val="ListParagraph"/>
        <w:numPr>
          <w:ilvl w:val="2"/>
          <w:numId w:val="16"/>
        </w:numPr>
        <w:jc w:val="both"/>
        <w:rPr>
          <w:sz w:val="26"/>
          <w:szCs w:val="26"/>
        </w:rPr>
      </w:pPr>
      <w:r>
        <w:rPr>
          <w:sz w:val="26"/>
          <w:szCs w:val="26"/>
        </w:rPr>
        <w:t xml:space="preserve">Philosophical dilemmas </w:t>
      </w:r>
      <w:r w:rsidR="00B5248A">
        <w:rPr>
          <w:sz w:val="26"/>
          <w:szCs w:val="26"/>
        </w:rPr>
        <w:t xml:space="preserve">(“antinomies”) </w:t>
      </w:r>
      <w:r>
        <w:rPr>
          <w:sz w:val="26"/>
          <w:szCs w:val="26"/>
        </w:rPr>
        <w:t>are real problems in human thinking that cannot be resolved by any worldview</w:t>
      </w:r>
      <w:r w:rsidR="00B5248A">
        <w:rPr>
          <w:sz w:val="26"/>
          <w:szCs w:val="26"/>
        </w:rPr>
        <w:t xml:space="preserve"> because they are necessary yet contradictory presuppositions about reality</w:t>
      </w:r>
      <w:r>
        <w:rPr>
          <w:sz w:val="26"/>
          <w:szCs w:val="26"/>
        </w:rPr>
        <w:t>.  For the Christian, thes</w:t>
      </w:r>
      <w:r w:rsidR="00F01CB9">
        <w:rPr>
          <w:sz w:val="26"/>
          <w:szCs w:val="26"/>
        </w:rPr>
        <w:t>e are mysteries that are not for us to answer beyond the confines of scripture, but for us to humble ourselves and acknowledge the limits of our intellect in comparison to the unfathomable knowledge and power of the true God.</w:t>
      </w:r>
    </w:p>
    <w:p w:rsidR="0098585C" w:rsidRDefault="0098585C" w:rsidP="00B5248A">
      <w:pPr>
        <w:jc w:val="both"/>
        <w:rPr>
          <w:sz w:val="26"/>
          <w:szCs w:val="26"/>
        </w:rPr>
      </w:pPr>
    </w:p>
    <w:p w:rsidR="00B5248A" w:rsidRPr="002D0A6F" w:rsidRDefault="00B5248A" w:rsidP="00B5248A">
      <w:pPr>
        <w:pStyle w:val="ListParagraph"/>
        <w:numPr>
          <w:ilvl w:val="0"/>
          <w:numId w:val="16"/>
        </w:numPr>
        <w:jc w:val="both"/>
        <w:rPr>
          <w:b/>
          <w:bCs/>
          <w:sz w:val="26"/>
          <w:szCs w:val="26"/>
        </w:rPr>
      </w:pPr>
      <w:r>
        <w:rPr>
          <w:sz w:val="26"/>
          <w:szCs w:val="26"/>
        </w:rPr>
        <w:t xml:space="preserve"> </w:t>
      </w:r>
      <w:r w:rsidRPr="002D0A6F">
        <w:rPr>
          <w:b/>
          <w:bCs/>
          <w:sz w:val="26"/>
          <w:szCs w:val="26"/>
        </w:rPr>
        <w:t>What is semi-pelagianism?</w:t>
      </w:r>
    </w:p>
    <w:p w:rsidR="00B5248A" w:rsidRDefault="00B5248A" w:rsidP="00B5248A">
      <w:pPr>
        <w:pStyle w:val="ListParagraph"/>
        <w:numPr>
          <w:ilvl w:val="1"/>
          <w:numId w:val="16"/>
        </w:numPr>
        <w:jc w:val="both"/>
        <w:rPr>
          <w:sz w:val="26"/>
          <w:szCs w:val="26"/>
        </w:rPr>
      </w:pPr>
      <w:r>
        <w:rPr>
          <w:sz w:val="26"/>
          <w:szCs w:val="26"/>
        </w:rPr>
        <w:t xml:space="preserve">Semi-pelagianism is a form of moderated pelagianism. </w:t>
      </w:r>
    </w:p>
    <w:p w:rsidR="00B5248A" w:rsidRDefault="00B5248A" w:rsidP="00B5248A">
      <w:pPr>
        <w:pStyle w:val="ListParagraph"/>
        <w:numPr>
          <w:ilvl w:val="2"/>
          <w:numId w:val="16"/>
        </w:numPr>
        <w:jc w:val="both"/>
        <w:rPr>
          <w:sz w:val="26"/>
          <w:szCs w:val="26"/>
        </w:rPr>
      </w:pPr>
      <w:r>
        <w:rPr>
          <w:sz w:val="26"/>
          <w:szCs w:val="26"/>
        </w:rPr>
        <w:t>Pelagianism is that a person’s salvation and acceptance before God is entirely accomplished by his own resolve.  God’s grace contributes nothing to salvation.</w:t>
      </w:r>
    </w:p>
    <w:p w:rsidR="00B5248A" w:rsidRDefault="00B5248A" w:rsidP="00B5248A">
      <w:pPr>
        <w:pStyle w:val="ListParagraph"/>
        <w:numPr>
          <w:ilvl w:val="2"/>
          <w:numId w:val="16"/>
        </w:numPr>
        <w:jc w:val="both"/>
        <w:rPr>
          <w:sz w:val="26"/>
          <w:szCs w:val="26"/>
        </w:rPr>
      </w:pPr>
      <w:r>
        <w:rPr>
          <w:sz w:val="26"/>
          <w:szCs w:val="26"/>
        </w:rPr>
        <w:t xml:space="preserve">Semi-Pelagianism argues that God begins the process of salvation through prevenient grace (a free and unearned gift) to do good works.  Those good works, then, merit salvation, so that salvation depends upon </w:t>
      </w:r>
      <w:r>
        <w:rPr>
          <w:sz w:val="26"/>
          <w:szCs w:val="26"/>
        </w:rPr>
        <w:lastRenderedPageBreak/>
        <w:t>God’s grace, but not entirely.  Man’s resolve to make use of that grace contributes also.</w:t>
      </w:r>
    </w:p>
    <w:p w:rsidR="00365D86" w:rsidRDefault="00365D86" w:rsidP="00365D86">
      <w:pPr>
        <w:pStyle w:val="ListParagraph"/>
        <w:numPr>
          <w:ilvl w:val="1"/>
          <w:numId w:val="16"/>
        </w:numPr>
        <w:jc w:val="both"/>
        <w:rPr>
          <w:sz w:val="26"/>
          <w:szCs w:val="26"/>
        </w:rPr>
      </w:pPr>
      <w:r>
        <w:rPr>
          <w:sz w:val="26"/>
          <w:szCs w:val="26"/>
        </w:rPr>
        <w:t>Semi-Pelagianism was roundly condemned by Martin Luther in his book “Bondage of the Will”.  Roman Catholics teach semi-pelagianism, though without the name.  Most protestants reject semi-pelagianism, arguing that God saves a person by grace, through faith alone apart from Good Works, which contribute nothing to salvation.</w:t>
      </w:r>
    </w:p>
    <w:p w:rsidR="00B5248A" w:rsidRPr="002D0A6F" w:rsidRDefault="00365D86" w:rsidP="00B5248A">
      <w:pPr>
        <w:pStyle w:val="ListParagraph"/>
        <w:numPr>
          <w:ilvl w:val="0"/>
          <w:numId w:val="16"/>
        </w:numPr>
        <w:jc w:val="both"/>
        <w:rPr>
          <w:b/>
          <w:bCs/>
          <w:sz w:val="26"/>
          <w:szCs w:val="26"/>
        </w:rPr>
      </w:pPr>
      <w:r w:rsidRPr="002D0A6F">
        <w:rPr>
          <w:b/>
          <w:bCs/>
          <w:sz w:val="26"/>
          <w:szCs w:val="26"/>
        </w:rPr>
        <w:t>Why is semi-pelagianism prevalent in church teaching today?</w:t>
      </w:r>
    </w:p>
    <w:p w:rsidR="00365D86" w:rsidRDefault="00365D86" w:rsidP="00365D86">
      <w:pPr>
        <w:pStyle w:val="ListParagraph"/>
        <w:numPr>
          <w:ilvl w:val="1"/>
          <w:numId w:val="16"/>
        </w:numPr>
        <w:jc w:val="both"/>
        <w:rPr>
          <w:sz w:val="26"/>
          <w:szCs w:val="26"/>
        </w:rPr>
      </w:pPr>
      <w:r>
        <w:rPr>
          <w:sz w:val="26"/>
          <w:szCs w:val="26"/>
        </w:rPr>
        <w:t>Theologically, semi-pelagianism has always been a prevalent enemy of the true doctrine of scripture.  Theologians attribute this to the “</w:t>
      </w:r>
      <w:r>
        <w:rPr>
          <w:i/>
          <w:iCs/>
          <w:sz w:val="26"/>
          <w:szCs w:val="26"/>
        </w:rPr>
        <w:t>opinio legis”</w:t>
      </w:r>
      <w:r>
        <w:rPr>
          <w:sz w:val="26"/>
          <w:szCs w:val="26"/>
        </w:rPr>
        <w:t xml:space="preserve"> of man (opinion of the law).  This means that natural man has a fettish and predisposition towards self-justification.  This is both because he wants to take credit for his salvation, and also because he wants to explain away his sins.  </w:t>
      </w:r>
    </w:p>
    <w:p w:rsidR="00365D86" w:rsidRPr="00365D86" w:rsidRDefault="00365D86" w:rsidP="00365D86">
      <w:pPr>
        <w:pStyle w:val="ListParagraph"/>
        <w:numPr>
          <w:ilvl w:val="1"/>
          <w:numId w:val="16"/>
        </w:numPr>
        <w:jc w:val="both"/>
        <w:rPr>
          <w:sz w:val="26"/>
          <w:szCs w:val="26"/>
        </w:rPr>
      </w:pPr>
      <w:r>
        <w:rPr>
          <w:sz w:val="26"/>
          <w:szCs w:val="26"/>
        </w:rPr>
        <w:t>Another attractive aspect of SP is that it lays blame on man for his damnation in a way that is in harmony with human reason.  We can both thank God if we end up in heaven, because he began our salvation with free grace; AND if a man ends up in hell, he can be blamed for not doing enough.</w:t>
      </w:r>
    </w:p>
    <w:p w:rsidR="00365D86" w:rsidRDefault="00365D86" w:rsidP="00365D86">
      <w:pPr>
        <w:pStyle w:val="ListParagraph"/>
        <w:numPr>
          <w:ilvl w:val="1"/>
          <w:numId w:val="16"/>
        </w:numPr>
        <w:jc w:val="both"/>
        <w:rPr>
          <w:sz w:val="26"/>
          <w:szCs w:val="26"/>
        </w:rPr>
      </w:pPr>
      <w:r>
        <w:rPr>
          <w:sz w:val="26"/>
          <w:szCs w:val="26"/>
        </w:rPr>
        <w:t xml:space="preserve">Syncretism is a close “Protestant” cousin of Semi-pelagianism.  However, rather than saying God’s grace begins salvation, and man’s will completes it, Syncretism says that Man’s will begins salvation by making a </w:t>
      </w:r>
      <w:r w:rsidR="002D0A6F">
        <w:rPr>
          <w:sz w:val="26"/>
          <w:szCs w:val="26"/>
        </w:rPr>
        <w:t xml:space="preserve">free and wilfull </w:t>
      </w:r>
      <w:r>
        <w:rPr>
          <w:sz w:val="26"/>
          <w:szCs w:val="26"/>
        </w:rPr>
        <w:t>decision to accept Jesus Christ</w:t>
      </w:r>
      <w:r w:rsidR="002D0A6F">
        <w:rPr>
          <w:sz w:val="26"/>
          <w:szCs w:val="26"/>
        </w:rPr>
        <w:t>, only then does God supply the requisite Grace to complete salvation.  Here, man contributes “faith” to his salvation.</w:t>
      </w:r>
    </w:p>
    <w:p w:rsidR="002D0A6F" w:rsidRPr="00365D86" w:rsidRDefault="002D0A6F" w:rsidP="00365D86">
      <w:pPr>
        <w:pStyle w:val="ListParagraph"/>
        <w:numPr>
          <w:ilvl w:val="1"/>
          <w:numId w:val="16"/>
        </w:numPr>
        <w:jc w:val="both"/>
        <w:rPr>
          <w:sz w:val="26"/>
          <w:szCs w:val="26"/>
        </w:rPr>
      </w:pPr>
      <w:r>
        <w:rPr>
          <w:sz w:val="26"/>
          <w:szCs w:val="26"/>
        </w:rPr>
        <w:t>Over against any teaching that makes salvation dependent in any aspect upon man; the bible teaches that salvation, grace, and faith are all 100% God’s doing alone, and the will, strength or resolve of the natural unregenerate man contribute nothing to it.  According to human reason, this leads us to the logical conclusion that God must be to blame for those who do not receive salvation.  The bible clearly says otherwise, so we believe God saves monergistically (by Himself without our help); but God condemns synergistically (despite his help, because of man’s resistance to His Grace).</w:t>
      </w:r>
    </w:p>
    <w:sectPr w:rsidR="002D0A6F" w:rsidRPr="00365D86" w:rsidSect="00F0252A">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189" w:rsidRDefault="00E07189" w:rsidP="00621E61">
      <w:r>
        <w:separator/>
      </w:r>
    </w:p>
  </w:endnote>
  <w:endnote w:type="continuationSeparator" w:id="1">
    <w:p w:rsidR="00E07189" w:rsidRDefault="00E07189" w:rsidP="00621E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189" w:rsidRDefault="00E07189" w:rsidP="00621E61">
      <w:r>
        <w:separator/>
      </w:r>
    </w:p>
  </w:footnote>
  <w:footnote w:type="continuationSeparator" w:id="1">
    <w:p w:rsidR="00E07189" w:rsidRDefault="00E07189" w:rsidP="00621E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416454"/>
      <w:docPartObj>
        <w:docPartGallery w:val="Page Numbers (Top of Page)"/>
        <w:docPartUnique/>
      </w:docPartObj>
    </w:sdtPr>
    <w:sdtContent>
      <w:p w:rsidR="00365D86" w:rsidRDefault="00365D86">
        <w:pPr>
          <w:pStyle w:val="Header"/>
          <w:jc w:val="right"/>
        </w:pPr>
        <w:fldSimple w:instr=" PAGE   \* MERGEFORMAT ">
          <w:r w:rsidR="002D0A6F">
            <w:rPr>
              <w:noProof/>
            </w:rPr>
            <w:t>2</w:t>
          </w:r>
        </w:fldSimple>
      </w:p>
    </w:sdtContent>
  </w:sdt>
  <w:p w:rsidR="00365D86" w:rsidRDefault="00365D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4E63"/>
    <w:multiLevelType w:val="hybridMultilevel"/>
    <w:tmpl w:val="89424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DA3B41"/>
    <w:multiLevelType w:val="hybridMultilevel"/>
    <w:tmpl w:val="FF668B9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482241"/>
    <w:multiLevelType w:val="hybridMultilevel"/>
    <w:tmpl w:val="02DE425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8D2EFF"/>
    <w:multiLevelType w:val="hybridMultilevel"/>
    <w:tmpl w:val="47DE8C6C"/>
    <w:lvl w:ilvl="0" w:tplc="6D66609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6F26BB"/>
    <w:multiLevelType w:val="hybridMultilevel"/>
    <w:tmpl w:val="F80EF2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1B4234"/>
    <w:multiLevelType w:val="hybridMultilevel"/>
    <w:tmpl w:val="0EC2864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E0F5883"/>
    <w:multiLevelType w:val="hybridMultilevel"/>
    <w:tmpl w:val="9D124C20"/>
    <w:lvl w:ilvl="0" w:tplc="F9802C3E">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265534"/>
    <w:multiLevelType w:val="hybridMultilevel"/>
    <w:tmpl w:val="ADFE5A1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AA52CFF"/>
    <w:multiLevelType w:val="hybridMultilevel"/>
    <w:tmpl w:val="20363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114E53"/>
    <w:multiLevelType w:val="hybridMultilevel"/>
    <w:tmpl w:val="C812E34C"/>
    <w:lvl w:ilvl="0" w:tplc="BD4EED22">
      <w:start w:val="1"/>
      <w:numFmt w:val="decimal"/>
      <w:lvlText w:val="%1."/>
      <w:lvlJc w:val="left"/>
      <w:pPr>
        <w:ind w:left="360" w:hanging="360"/>
      </w:pPr>
      <w:rPr>
        <w:rFonts w:hint="default"/>
        <w:b w:val="0"/>
        <w:sz w:val="24"/>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FCF5981"/>
    <w:multiLevelType w:val="hybridMultilevel"/>
    <w:tmpl w:val="FAFC4E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F55C32"/>
    <w:multiLevelType w:val="hybridMultilevel"/>
    <w:tmpl w:val="44A86328"/>
    <w:lvl w:ilvl="0" w:tplc="BAE8D48A">
      <w:start w:val="1"/>
      <w:numFmt w:val="decimal"/>
      <w:lvlText w:val="%1."/>
      <w:lvlJc w:val="left"/>
      <w:pPr>
        <w:ind w:left="360" w:hanging="360"/>
      </w:pPr>
      <w:rPr>
        <w:rFonts w:hint="default"/>
        <w:b/>
        <w:sz w:val="26"/>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6AA4DAF"/>
    <w:multiLevelType w:val="hybridMultilevel"/>
    <w:tmpl w:val="DAFEF8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B13542"/>
    <w:multiLevelType w:val="hybridMultilevel"/>
    <w:tmpl w:val="0EF8B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1A60D79"/>
    <w:multiLevelType w:val="hybridMultilevel"/>
    <w:tmpl w:val="25162C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1F75E61"/>
    <w:multiLevelType w:val="hybridMultilevel"/>
    <w:tmpl w:val="FE92A9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D6F6B60"/>
    <w:multiLevelType w:val="hybridMultilevel"/>
    <w:tmpl w:val="DCBE0E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10"/>
  </w:num>
  <w:num w:numId="4">
    <w:abstractNumId w:val="15"/>
  </w:num>
  <w:num w:numId="5">
    <w:abstractNumId w:val="4"/>
  </w:num>
  <w:num w:numId="6">
    <w:abstractNumId w:val="3"/>
  </w:num>
  <w:num w:numId="7">
    <w:abstractNumId w:val="9"/>
  </w:num>
  <w:num w:numId="8">
    <w:abstractNumId w:val="13"/>
  </w:num>
  <w:num w:numId="9">
    <w:abstractNumId w:val="11"/>
  </w:num>
  <w:num w:numId="10">
    <w:abstractNumId w:val="7"/>
  </w:num>
  <w:num w:numId="11">
    <w:abstractNumId w:val="5"/>
  </w:num>
  <w:num w:numId="12">
    <w:abstractNumId w:val="0"/>
  </w:num>
  <w:num w:numId="13">
    <w:abstractNumId w:val="16"/>
  </w:num>
  <w:num w:numId="14">
    <w:abstractNumId w:val="12"/>
  </w:num>
  <w:num w:numId="15">
    <w:abstractNumId w:val="8"/>
  </w:num>
  <w:num w:numId="16">
    <w:abstractNumId w:val="14"/>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EE14B0"/>
    <w:rsid w:val="00000104"/>
    <w:rsid w:val="00000D23"/>
    <w:rsid w:val="00007CA4"/>
    <w:rsid w:val="00023926"/>
    <w:rsid w:val="0003149D"/>
    <w:rsid w:val="00031DB1"/>
    <w:rsid w:val="000328A1"/>
    <w:rsid w:val="00037823"/>
    <w:rsid w:val="00042379"/>
    <w:rsid w:val="00042BC0"/>
    <w:rsid w:val="0004773E"/>
    <w:rsid w:val="0005355A"/>
    <w:rsid w:val="00053C65"/>
    <w:rsid w:val="000602D6"/>
    <w:rsid w:val="0006729C"/>
    <w:rsid w:val="000701F4"/>
    <w:rsid w:val="00075971"/>
    <w:rsid w:val="00080B30"/>
    <w:rsid w:val="0008295E"/>
    <w:rsid w:val="00086E02"/>
    <w:rsid w:val="00087009"/>
    <w:rsid w:val="00094D92"/>
    <w:rsid w:val="000976FE"/>
    <w:rsid w:val="000A02A2"/>
    <w:rsid w:val="000B2942"/>
    <w:rsid w:val="000C31B3"/>
    <w:rsid w:val="000C5D8B"/>
    <w:rsid w:val="000D32AB"/>
    <w:rsid w:val="000E0373"/>
    <w:rsid w:val="000E3A2D"/>
    <w:rsid w:val="000F161B"/>
    <w:rsid w:val="000F1D8D"/>
    <w:rsid w:val="001016BE"/>
    <w:rsid w:val="00101823"/>
    <w:rsid w:val="00105F86"/>
    <w:rsid w:val="0011492C"/>
    <w:rsid w:val="00132770"/>
    <w:rsid w:val="001375B8"/>
    <w:rsid w:val="00145877"/>
    <w:rsid w:val="00163829"/>
    <w:rsid w:val="00190524"/>
    <w:rsid w:val="001A5EBD"/>
    <w:rsid w:val="001B3BDA"/>
    <w:rsid w:val="001B4CD0"/>
    <w:rsid w:val="001B6DE2"/>
    <w:rsid w:val="001D0D73"/>
    <w:rsid w:val="001D65A7"/>
    <w:rsid w:val="001E24F7"/>
    <w:rsid w:val="001E5022"/>
    <w:rsid w:val="001F3403"/>
    <w:rsid w:val="00203A52"/>
    <w:rsid w:val="00205B3E"/>
    <w:rsid w:val="00221544"/>
    <w:rsid w:val="00222452"/>
    <w:rsid w:val="00230C11"/>
    <w:rsid w:val="00245B01"/>
    <w:rsid w:val="00257C0E"/>
    <w:rsid w:val="002610CF"/>
    <w:rsid w:val="00273787"/>
    <w:rsid w:val="0028494B"/>
    <w:rsid w:val="002876D3"/>
    <w:rsid w:val="002A0FF0"/>
    <w:rsid w:val="002A5EBB"/>
    <w:rsid w:val="002C1687"/>
    <w:rsid w:val="002C4AF4"/>
    <w:rsid w:val="002C4D8B"/>
    <w:rsid w:val="002D00E6"/>
    <w:rsid w:val="002D0A6F"/>
    <w:rsid w:val="002D4470"/>
    <w:rsid w:val="002E0722"/>
    <w:rsid w:val="002E5534"/>
    <w:rsid w:val="002F7FE3"/>
    <w:rsid w:val="00300446"/>
    <w:rsid w:val="003010DF"/>
    <w:rsid w:val="00303580"/>
    <w:rsid w:val="00306114"/>
    <w:rsid w:val="00311DC9"/>
    <w:rsid w:val="003133B9"/>
    <w:rsid w:val="0031414F"/>
    <w:rsid w:val="00317E50"/>
    <w:rsid w:val="00321391"/>
    <w:rsid w:val="0032565A"/>
    <w:rsid w:val="003261A2"/>
    <w:rsid w:val="00336316"/>
    <w:rsid w:val="00362747"/>
    <w:rsid w:val="00364DF7"/>
    <w:rsid w:val="003652FA"/>
    <w:rsid w:val="00365D86"/>
    <w:rsid w:val="00374BCA"/>
    <w:rsid w:val="00382225"/>
    <w:rsid w:val="003914D1"/>
    <w:rsid w:val="00391813"/>
    <w:rsid w:val="003973B5"/>
    <w:rsid w:val="003A37C6"/>
    <w:rsid w:val="003B3185"/>
    <w:rsid w:val="003B4F75"/>
    <w:rsid w:val="003C2F82"/>
    <w:rsid w:val="003D273A"/>
    <w:rsid w:val="003F0554"/>
    <w:rsid w:val="00402109"/>
    <w:rsid w:val="00410582"/>
    <w:rsid w:val="004134B9"/>
    <w:rsid w:val="00427DC0"/>
    <w:rsid w:val="0043676D"/>
    <w:rsid w:val="004412CD"/>
    <w:rsid w:val="00442580"/>
    <w:rsid w:val="00446A22"/>
    <w:rsid w:val="00461883"/>
    <w:rsid w:val="0046423A"/>
    <w:rsid w:val="004719EF"/>
    <w:rsid w:val="004776C1"/>
    <w:rsid w:val="00480AAB"/>
    <w:rsid w:val="00482B34"/>
    <w:rsid w:val="0048313E"/>
    <w:rsid w:val="004846CB"/>
    <w:rsid w:val="004A5055"/>
    <w:rsid w:val="004A5598"/>
    <w:rsid w:val="004C41FF"/>
    <w:rsid w:val="004D2300"/>
    <w:rsid w:val="004D2AB4"/>
    <w:rsid w:val="004E22C7"/>
    <w:rsid w:val="004E27B7"/>
    <w:rsid w:val="004E349D"/>
    <w:rsid w:val="004F3BC6"/>
    <w:rsid w:val="00502367"/>
    <w:rsid w:val="005034D5"/>
    <w:rsid w:val="00525D84"/>
    <w:rsid w:val="005314DA"/>
    <w:rsid w:val="0054106D"/>
    <w:rsid w:val="00563528"/>
    <w:rsid w:val="00574F7D"/>
    <w:rsid w:val="00584BD5"/>
    <w:rsid w:val="005870AF"/>
    <w:rsid w:val="00595CCC"/>
    <w:rsid w:val="00597FFA"/>
    <w:rsid w:val="005A1841"/>
    <w:rsid w:val="005B6941"/>
    <w:rsid w:val="005C392A"/>
    <w:rsid w:val="005C41AB"/>
    <w:rsid w:val="005C47FD"/>
    <w:rsid w:val="005C4A62"/>
    <w:rsid w:val="005D25A2"/>
    <w:rsid w:val="005E08C0"/>
    <w:rsid w:val="005E2FAE"/>
    <w:rsid w:val="005F2400"/>
    <w:rsid w:val="00600E26"/>
    <w:rsid w:val="00601777"/>
    <w:rsid w:val="00612CED"/>
    <w:rsid w:val="00612E7C"/>
    <w:rsid w:val="006136E1"/>
    <w:rsid w:val="006144FD"/>
    <w:rsid w:val="0061500A"/>
    <w:rsid w:val="00617825"/>
    <w:rsid w:val="00621E61"/>
    <w:rsid w:val="00623086"/>
    <w:rsid w:val="006315C5"/>
    <w:rsid w:val="0063471E"/>
    <w:rsid w:val="00640058"/>
    <w:rsid w:val="00642089"/>
    <w:rsid w:val="00657D26"/>
    <w:rsid w:val="00663DD1"/>
    <w:rsid w:val="00667A1B"/>
    <w:rsid w:val="006805B3"/>
    <w:rsid w:val="00687DA1"/>
    <w:rsid w:val="00694898"/>
    <w:rsid w:val="006A31AF"/>
    <w:rsid w:val="006A725B"/>
    <w:rsid w:val="006B35C1"/>
    <w:rsid w:val="006D48EF"/>
    <w:rsid w:val="006E022A"/>
    <w:rsid w:val="006E0A60"/>
    <w:rsid w:val="006E18D1"/>
    <w:rsid w:val="006F23D7"/>
    <w:rsid w:val="006F32DC"/>
    <w:rsid w:val="00707418"/>
    <w:rsid w:val="00720805"/>
    <w:rsid w:val="00727A2C"/>
    <w:rsid w:val="0075624D"/>
    <w:rsid w:val="00760AB9"/>
    <w:rsid w:val="00767677"/>
    <w:rsid w:val="00780C50"/>
    <w:rsid w:val="00783FA2"/>
    <w:rsid w:val="00784E72"/>
    <w:rsid w:val="00785DD3"/>
    <w:rsid w:val="0079410F"/>
    <w:rsid w:val="007A47A3"/>
    <w:rsid w:val="007C76C1"/>
    <w:rsid w:val="007C76E1"/>
    <w:rsid w:val="007E1819"/>
    <w:rsid w:val="007F61CD"/>
    <w:rsid w:val="007F6B95"/>
    <w:rsid w:val="00801249"/>
    <w:rsid w:val="00801259"/>
    <w:rsid w:val="00815168"/>
    <w:rsid w:val="008224D0"/>
    <w:rsid w:val="00831941"/>
    <w:rsid w:val="00836C3B"/>
    <w:rsid w:val="00845AA0"/>
    <w:rsid w:val="008735DC"/>
    <w:rsid w:val="00881824"/>
    <w:rsid w:val="008852CC"/>
    <w:rsid w:val="0088794B"/>
    <w:rsid w:val="00894353"/>
    <w:rsid w:val="0089533D"/>
    <w:rsid w:val="008B195A"/>
    <w:rsid w:val="008B541B"/>
    <w:rsid w:val="008B7AB9"/>
    <w:rsid w:val="008D219C"/>
    <w:rsid w:val="008D2EB6"/>
    <w:rsid w:val="008D4EE3"/>
    <w:rsid w:val="008D6108"/>
    <w:rsid w:val="009038BD"/>
    <w:rsid w:val="00952E50"/>
    <w:rsid w:val="00953EF9"/>
    <w:rsid w:val="00962B02"/>
    <w:rsid w:val="00962C81"/>
    <w:rsid w:val="009663A0"/>
    <w:rsid w:val="0097149F"/>
    <w:rsid w:val="0098585C"/>
    <w:rsid w:val="009869BD"/>
    <w:rsid w:val="009B11C2"/>
    <w:rsid w:val="009C6A41"/>
    <w:rsid w:val="009D0B4E"/>
    <w:rsid w:val="009E23FE"/>
    <w:rsid w:val="009E680D"/>
    <w:rsid w:val="00A0211B"/>
    <w:rsid w:val="00A0436A"/>
    <w:rsid w:val="00A06534"/>
    <w:rsid w:val="00A247F2"/>
    <w:rsid w:val="00A267CA"/>
    <w:rsid w:val="00A34AC8"/>
    <w:rsid w:val="00A354A1"/>
    <w:rsid w:val="00A355C8"/>
    <w:rsid w:val="00A45EF5"/>
    <w:rsid w:val="00A578B5"/>
    <w:rsid w:val="00A638F4"/>
    <w:rsid w:val="00A77CB8"/>
    <w:rsid w:val="00A8245A"/>
    <w:rsid w:val="00A96C8C"/>
    <w:rsid w:val="00AB62C6"/>
    <w:rsid w:val="00AB7472"/>
    <w:rsid w:val="00AD1B1F"/>
    <w:rsid w:val="00AD5455"/>
    <w:rsid w:val="00AF524E"/>
    <w:rsid w:val="00AF60B0"/>
    <w:rsid w:val="00B11782"/>
    <w:rsid w:val="00B11B25"/>
    <w:rsid w:val="00B11B47"/>
    <w:rsid w:val="00B12573"/>
    <w:rsid w:val="00B172E4"/>
    <w:rsid w:val="00B24020"/>
    <w:rsid w:val="00B42FF6"/>
    <w:rsid w:val="00B46EEC"/>
    <w:rsid w:val="00B52344"/>
    <w:rsid w:val="00B5248A"/>
    <w:rsid w:val="00B62276"/>
    <w:rsid w:val="00B678D7"/>
    <w:rsid w:val="00B77165"/>
    <w:rsid w:val="00B81055"/>
    <w:rsid w:val="00B9780A"/>
    <w:rsid w:val="00B9781F"/>
    <w:rsid w:val="00B979A5"/>
    <w:rsid w:val="00BA32F0"/>
    <w:rsid w:val="00BA6D80"/>
    <w:rsid w:val="00BB31F7"/>
    <w:rsid w:val="00BB7704"/>
    <w:rsid w:val="00BC379D"/>
    <w:rsid w:val="00BC509E"/>
    <w:rsid w:val="00BD2C3B"/>
    <w:rsid w:val="00BF60D0"/>
    <w:rsid w:val="00C002E8"/>
    <w:rsid w:val="00C006D7"/>
    <w:rsid w:val="00C051C5"/>
    <w:rsid w:val="00C14A24"/>
    <w:rsid w:val="00C14CF2"/>
    <w:rsid w:val="00C151FC"/>
    <w:rsid w:val="00C260C0"/>
    <w:rsid w:val="00C3070B"/>
    <w:rsid w:val="00C3132B"/>
    <w:rsid w:val="00C3465D"/>
    <w:rsid w:val="00C40BC8"/>
    <w:rsid w:val="00C568A9"/>
    <w:rsid w:val="00C606D6"/>
    <w:rsid w:val="00C62B55"/>
    <w:rsid w:val="00C65CCD"/>
    <w:rsid w:val="00C846F6"/>
    <w:rsid w:val="00C86BA4"/>
    <w:rsid w:val="00C86FFF"/>
    <w:rsid w:val="00C92FC3"/>
    <w:rsid w:val="00C94325"/>
    <w:rsid w:val="00CA4018"/>
    <w:rsid w:val="00CA7930"/>
    <w:rsid w:val="00CB055F"/>
    <w:rsid w:val="00CB2609"/>
    <w:rsid w:val="00CB342B"/>
    <w:rsid w:val="00CC10D5"/>
    <w:rsid w:val="00CE009F"/>
    <w:rsid w:val="00CE1885"/>
    <w:rsid w:val="00D01DB7"/>
    <w:rsid w:val="00D03C6A"/>
    <w:rsid w:val="00D07EAD"/>
    <w:rsid w:val="00D12CCA"/>
    <w:rsid w:val="00D135EA"/>
    <w:rsid w:val="00D16FC0"/>
    <w:rsid w:val="00D20A41"/>
    <w:rsid w:val="00D24B87"/>
    <w:rsid w:val="00D25353"/>
    <w:rsid w:val="00D510E3"/>
    <w:rsid w:val="00D613F2"/>
    <w:rsid w:val="00D655EF"/>
    <w:rsid w:val="00D83165"/>
    <w:rsid w:val="00D916DC"/>
    <w:rsid w:val="00D9352D"/>
    <w:rsid w:val="00DA3825"/>
    <w:rsid w:val="00DB62BA"/>
    <w:rsid w:val="00DC3603"/>
    <w:rsid w:val="00DC737F"/>
    <w:rsid w:val="00DD097A"/>
    <w:rsid w:val="00DF48E3"/>
    <w:rsid w:val="00DF5A00"/>
    <w:rsid w:val="00E07189"/>
    <w:rsid w:val="00E1199A"/>
    <w:rsid w:val="00E145E7"/>
    <w:rsid w:val="00E21038"/>
    <w:rsid w:val="00E2462E"/>
    <w:rsid w:val="00E348B1"/>
    <w:rsid w:val="00E37C8D"/>
    <w:rsid w:val="00E41AD6"/>
    <w:rsid w:val="00E623C4"/>
    <w:rsid w:val="00E8166E"/>
    <w:rsid w:val="00EB6BE9"/>
    <w:rsid w:val="00EC6AE6"/>
    <w:rsid w:val="00EC7532"/>
    <w:rsid w:val="00EC7CD5"/>
    <w:rsid w:val="00ED26A7"/>
    <w:rsid w:val="00ED5C99"/>
    <w:rsid w:val="00EE14B0"/>
    <w:rsid w:val="00EE4BF0"/>
    <w:rsid w:val="00EF18B7"/>
    <w:rsid w:val="00EF2366"/>
    <w:rsid w:val="00F01CB9"/>
    <w:rsid w:val="00F0252A"/>
    <w:rsid w:val="00F0393B"/>
    <w:rsid w:val="00F31033"/>
    <w:rsid w:val="00F360C1"/>
    <w:rsid w:val="00F41C72"/>
    <w:rsid w:val="00F47788"/>
    <w:rsid w:val="00F53346"/>
    <w:rsid w:val="00F664B1"/>
    <w:rsid w:val="00F82DC3"/>
    <w:rsid w:val="00FA1D0B"/>
    <w:rsid w:val="00FA6A8C"/>
    <w:rsid w:val="00FB2D06"/>
    <w:rsid w:val="00FB384A"/>
    <w:rsid w:val="00FC0A78"/>
    <w:rsid w:val="00FC164E"/>
    <w:rsid w:val="00FC3357"/>
    <w:rsid w:val="00FD7DE3"/>
    <w:rsid w:val="00FE50D4"/>
    <w:rsid w:val="00FF216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88"/>
    <w:pPr>
      <w:autoSpaceDE w:val="0"/>
      <w:autoSpaceDN w:val="0"/>
      <w:adjustRightInd w:val="0"/>
    </w:pPr>
    <w:rPr>
      <w:rFonts w:eastAsiaTheme="minorEastAsi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4B0"/>
    <w:pPr>
      <w:autoSpaceDE/>
      <w:autoSpaceDN/>
      <w:adjustRightInd/>
      <w:ind w:left="720"/>
      <w:contextualSpacing/>
    </w:pPr>
    <w:rPr>
      <w:rFonts w:eastAsiaTheme="minorHAnsi" w:cstheme="minorBidi"/>
      <w:szCs w:val="22"/>
    </w:rPr>
  </w:style>
  <w:style w:type="paragraph" w:styleId="Header">
    <w:name w:val="header"/>
    <w:basedOn w:val="Normal"/>
    <w:link w:val="HeaderChar"/>
    <w:uiPriority w:val="99"/>
    <w:unhideWhenUsed/>
    <w:rsid w:val="00DB62BA"/>
    <w:pPr>
      <w:tabs>
        <w:tab w:val="center" w:pos="4680"/>
        <w:tab w:val="right" w:pos="9360"/>
      </w:tabs>
      <w:autoSpaceDE/>
      <w:autoSpaceDN/>
      <w:adjustRightInd/>
    </w:pPr>
    <w:rPr>
      <w:rFonts w:eastAsiaTheme="minorHAnsi" w:cstheme="minorBidi"/>
      <w:szCs w:val="22"/>
    </w:rPr>
  </w:style>
  <w:style w:type="character" w:customStyle="1" w:styleId="HeaderChar">
    <w:name w:val="Header Char"/>
    <w:basedOn w:val="DefaultParagraphFont"/>
    <w:link w:val="Header"/>
    <w:uiPriority w:val="99"/>
    <w:rsid w:val="00DB62BA"/>
  </w:style>
  <w:style w:type="paragraph" w:styleId="Footer">
    <w:name w:val="footer"/>
    <w:basedOn w:val="Normal"/>
    <w:link w:val="FooterChar"/>
    <w:uiPriority w:val="99"/>
    <w:semiHidden/>
    <w:unhideWhenUsed/>
    <w:rsid w:val="00DB62BA"/>
    <w:pPr>
      <w:tabs>
        <w:tab w:val="center" w:pos="4680"/>
        <w:tab w:val="right" w:pos="9360"/>
      </w:tabs>
      <w:autoSpaceDE/>
      <w:autoSpaceDN/>
      <w:adjustRightInd/>
    </w:pPr>
    <w:rPr>
      <w:rFonts w:eastAsiaTheme="minorHAnsi" w:cstheme="minorBidi"/>
      <w:szCs w:val="22"/>
    </w:rPr>
  </w:style>
  <w:style w:type="character" w:customStyle="1" w:styleId="FooterChar">
    <w:name w:val="Footer Char"/>
    <w:basedOn w:val="DefaultParagraphFont"/>
    <w:link w:val="Footer"/>
    <w:uiPriority w:val="99"/>
    <w:semiHidden/>
    <w:rsid w:val="00DB62BA"/>
  </w:style>
  <w:style w:type="table" w:styleId="TableGrid">
    <w:name w:val="Table Grid"/>
    <w:basedOn w:val="TableNormal"/>
    <w:uiPriority w:val="59"/>
    <w:rsid w:val="00B117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
    <w:name w:val="b"/>
    <w:basedOn w:val="Normal"/>
    <w:rsid w:val="00B11782"/>
    <w:pPr>
      <w:autoSpaceDE/>
      <w:autoSpaceDN/>
      <w:adjustRightInd/>
      <w:spacing w:before="100" w:beforeAutospacing="1" w:after="100" w:afterAutospacing="1"/>
    </w:pPr>
    <w:rPr>
      <w:rFonts w:eastAsia="Times New Roman"/>
    </w:rPr>
  </w:style>
  <w:style w:type="character" w:customStyle="1" w:styleId="b1">
    <w:name w:val="b1"/>
    <w:basedOn w:val="DefaultParagraphFont"/>
    <w:rsid w:val="00B11782"/>
  </w:style>
  <w:style w:type="character" w:styleId="Hyperlink">
    <w:name w:val="Hyperlink"/>
    <w:basedOn w:val="DefaultParagraphFont"/>
    <w:uiPriority w:val="99"/>
    <w:unhideWhenUsed/>
    <w:rsid w:val="00B11782"/>
    <w:rPr>
      <w:color w:val="0000FF"/>
      <w:u w:val="single"/>
    </w:rPr>
  </w:style>
  <w:style w:type="character" w:customStyle="1" w:styleId="i">
    <w:name w:val="i"/>
    <w:basedOn w:val="DefaultParagraphFont"/>
    <w:rsid w:val="00B11782"/>
  </w:style>
  <w:style w:type="character" w:customStyle="1" w:styleId="il">
    <w:name w:val="il"/>
    <w:basedOn w:val="DefaultParagraphFont"/>
    <w:rsid w:val="00402109"/>
  </w:style>
  <w:style w:type="paragraph" w:customStyle="1" w:styleId="regular">
    <w:name w:val="regular"/>
    <w:basedOn w:val="Normal"/>
    <w:rsid w:val="00B9780A"/>
    <w:pPr>
      <w:autoSpaceDE/>
      <w:autoSpaceDN/>
      <w:adjustRightInd/>
      <w:spacing w:before="100" w:beforeAutospacing="1" w:after="100" w:afterAutospacing="1"/>
    </w:pPr>
    <w:rPr>
      <w:rFonts w:eastAsia="Times New Roman"/>
    </w:rPr>
  </w:style>
  <w:style w:type="character" w:customStyle="1" w:styleId="reftext">
    <w:name w:val="reftext"/>
    <w:basedOn w:val="DefaultParagraphFont"/>
    <w:rsid w:val="00B9780A"/>
  </w:style>
  <w:style w:type="character" w:customStyle="1" w:styleId="footnote">
    <w:name w:val="footnote"/>
    <w:basedOn w:val="DefaultParagraphFont"/>
    <w:rsid w:val="00B9780A"/>
  </w:style>
  <w:style w:type="character" w:customStyle="1" w:styleId="text">
    <w:name w:val="text"/>
    <w:basedOn w:val="DefaultParagraphFont"/>
    <w:rsid w:val="00163829"/>
  </w:style>
  <w:style w:type="character" w:customStyle="1" w:styleId="indent-1-breaks">
    <w:name w:val="indent-1-breaks"/>
    <w:basedOn w:val="DefaultParagraphFont"/>
    <w:rsid w:val="00163829"/>
  </w:style>
  <w:style w:type="paragraph" w:customStyle="1" w:styleId="top-1">
    <w:name w:val="top-1"/>
    <w:basedOn w:val="Normal"/>
    <w:rsid w:val="00163829"/>
    <w:pPr>
      <w:autoSpaceDE/>
      <w:autoSpaceDN/>
      <w:adjustRightInd/>
      <w:spacing w:before="100" w:beforeAutospacing="1" w:after="100" w:afterAutospacing="1"/>
    </w:pPr>
    <w:rPr>
      <w:rFonts w:eastAsia="Times New Roman"/>
    </w:rPr>
  </w:style>
  <w:style w:type="paragraph" w:customStyle="1" w:styleId="line">
    <w:name w:val="line"/>
    <w:basedOn w:val="Normal"/>
    <w:rsid w:val="00163829"/>
    <w:pPr>
      <w:autoSpaceDE/>
      <w:autoSpaceDN/>
      <w:adjustRightInd/>
      <w:spacing w:before="100" w:beforeAutospacing="1" w:after="100" w:afterAutospacing="1"/>
    </w:pPr>
    <w:rPr>
      <w:rFonts w:eastAsia="Times New Roman"/>
    </w:rPr>
  </w:style>
  <w:style w:type="paragraph" w:styleId="NormalWeb">
    <w:name w:val="Normal (Web)"/>
    <w:basedOn w:val="Normal"/>
    <w:uiPriority w:val="99"/>
    <w:semiHidden/>
    <w:unhideWhenUsed/>
    <w:rsid w:val="00163829"/>
    <w:pPr>
      <w:autoSpaceDE/>
      <w:autoSpaceDN/>
      <w:adjustRightInd/>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131287336">
      <w:bodyDiv w:val="1"/>
      <w:marLeft w:val="0"/>
      <w:marRight w:val="0"/>
      <w:marTop w:val="0"/>
      <w:marBottom w:val="0"/>
      <w:divBdr>
        <w:top w:val="none" w:sz="0" w:space="0" w:color="auto"/>
        <w:left w:val="none" w:sz="0" w:space="0" w:color="auto"/>
        <w:bottom w:val="none" w:sz="0" w:space="0" w:color="auto"/>
        <w:right w:val="none" w:sz="0" w:space="0" w:color="auto"/>
      </w:divBdr>
      <w:divsChild>
        <w:div w:id="191193689">
          <w:marLeft w:val="240"/>
          <w:marRight w:val="0"/>
          <w:marTop w:val="240"/>
          <w:marBottom w:val="240"/>
          <w:divBdr>
            <w:top w:val="none" w:sz="0" w:space="0" w:color="auto"/>
            <w:left w:val="none" w:sz="0" w:space="0" w:color="auto"/>
            <w:bottom w:val="none" w:sz="0" w:space="0" w:color="auto"/>
            <w:right w:val="none" w:sz="0" w:space="0" w:color="auto"/>
          </w:divBdr>
        </w:div>
      </w:divsChild>
    </w:div>
    <w:div w:id="387194939">
      <w:bodyDiv w:val="1"/>
      <w:marLeft w:val="0"/>
      <w:marRight w:val="0"/>
      <w:marTop w:val="0"/>
      <w:marBottom w:val="0"/>
      <w:divBdr>
        <w:top w:val="none" w:sz="0" w:space="0" w:color="auto"/>
        <w:left w:val="none" w:sz="0" w:space="0" w:color="auto"/>
        <w:bottom w:val="none" w:sz="0" w:space="0" w:color="auto"/>
        <w:right w:val="none" w:sz="0" w:space="0" w:color="auto"/>
      </w:divBdr>
      <w:divsChild>
        <w:div w:id="1419249428">
          <w:marLeft w:val="240"/>
          <w:marRight w:val="0"/>
          <w:marTop w:val="240"/>
          <w:marBottom w:val="240"/>
          <w:divBdr>
            <w:top w:val="none" w:sz="0" w:space="0" w:color="auto"/>
            <w:left w:val="none" w:sz="0" w:space="0" w:color="auto"/>
            <w:bottom w:val="none" w:sz="0" w:space="0" w:color="auto"/>
            <w:right w:val="none" w:sz="0" w:space="0" w:color="auto"/>
          </w:divBdr>
        </w:div>
      </w:divsChild>
    </w:div>
    <w:div w:id="906959400">
      <w:bodyDiv w:val="1"/>
      <w:marLeft w:val="0"/>
      <w:marRight w:val="0"/>
      <w:marTop w:val="0"/>
      <w:marBottom w:val="0"/>
      <w:divBdr>
        <w:top w:val="none" w:sz="0" w:space="0" w:color="auto"/>
        <w:left w:val="none" w:sz="0" w:space="0" w:color="auto"/>
        <w:bottom w:val="none" w:sz="0" w:space="0" w:color="auto"/>
        <w:right w:val="none" w:sz="0" w:space="0" w:color="auto"/>
      </w:divBdr>
    </w:div>
    <w:div w:id="971714552">
      <w:bodyDiv w:val="1"/>
      <w:marLeft w:val="0"/>
      <w:marRight w:val="0"/>
      <w:marTop w:val="0"/>
      <w:marBottom w:val="0"/>
      <w:divBdr>
        <w:top w:val="none" w:sz="0" w:space="0" w:color="auto"/>
        <w:left w:val="none" w:sz="0" w:space="0" w:color="auto"/>
        <w:bottom w:val="none" w:sz="0" w:space="0" w:color="auto"/>
        <w:right w:val="none" w:sz="0" w:space="0" w:color="auto"/>
      </w:divBdr>
    </w:div>
    <w:div w:id="1351645788">
      <w:bodyDiv w:val="1"/>
      <w:marLeft w:val="0"/>
      <w:marRight w:val="0"/>
      <w:marTop w:val="0"/>
      <w:marBottom w:val="0"/>
      <w:divBdr>
        <w:top w:val="none" w:sz="0" w:space="0" w:color="auto"/>
        <w:left w:val="none" w:sz="0" w:space="0" w:color="auto"/>
        <w:bottom w:val="none" w:sz="0" w:space="0" w:color="auto"/>
        <w:right w:val="none" w:sz="0" w:space="0" w:color="auto"/>
      </w:divBdr>
      <w:divsChild>
        <w:div w:id="1198082273">
          <w:marLeft w:val="0"/>
          <w:marRight w:val="0"/>
          <w:marTop w:val="0"/>
          <w:marBottom w:val="0"/>
          <w:divBdr>
            <w:top w:val="none" w:sz="0" w:space="0" w:color="auto"/>
            <w:left w:val="none" w:sz="0" w:space="0" w:color="auto"/>
            <w:bottom w:val="none" w:sz="0" w:space="0" w:color="auto"/>
            <w:right w:val="none" w:sz="0" w:space="0" w:color="auto"/>
          </w:divBdr>
        </w:div>
        <w:div w:id="234973521">
          <w:marLeft w:val="0"/>
          <w:marRight w:val="0"/>
          <w:marTop w:val="0"/>
          <w:marBottom w:val="0"/>
          <w:divBdr>
            <w:top w:val="none" w:sz="0" w:space="0" w:color="auto"/>
            <w:left w:val="none" w:sz="0" w:space="0" w:color="auto"/>
            <w:bottom w:val="none" w:sz="0" w:space="0" w:color="auto"/>
            <w:right w:val="none" w:sz="0" w:space="0" w:color="auto"/>
          </w:divBdr>
        </w:div>
        <w:div w:id="1997996470">
          <w:marLeft w:val="0"/>
          <w:marRight w:val="0"/>
          <w:marTop w:val="0"/>
          <w:marBottom w:val="0"/>
          <w:divBdr>
            <w:top w:val="none" w:sz="0" w:space="0" w:color="auto"/>
            <w:left w:val="none" w:sz="0" w:space="0" w:color="auto"/>
            <w:bottom w:val="none" w:sz="0" w:space="0" w:color="auto"/>
            <w:right w:val="none" w:sz="0" w:space="0" w:color="auto"/>
          </w:divBdr>
        </w:div>
        <w:div w:id="680818311">
          <w:marLeft w:val="0"/>
          <w:marRight w:val="0"/>
          <w:marTop w:val="0"/>
          <w:marBottom w:val="0"/>
          <w:divBdr>
            <w:top w:val="none" w:sz="0" w:space="0" w:color="auto"/>
            <w:left w:val="none" w:sz="0" w:space="0" w:color="auto"/>
            <w:bottom w:val="none" w:sz="0" w:space="0" w:color="auto"/>
            <w:right w:val="none" w:sz="0" w:space="0" w:color="auto"/>
          </w:divBdr>
        </w:div>
      </w:divsChild>
    </w:div>
    <w:div w:id="1603108177">
      <w:bodyDiv w:val="1"/>
      <w:marLeft w:val="0"/>
      <w:marRight w:val="0"/>
      <w:marTop w:val="0"/>
      <w:marBottom w:val="0"/>
      <w:divBdr>
        <w:top w:val="none" w:sz="0" w:space="0" w:color="auto"/>
        <w:left w:val="none" w:sz="0" w:space="0" w:color="auto"/>
        <w:bottom w:val="none" w:sz="0" w:space="0" w:color="auto"/>
        <w:right w:val="none" w:sz="0" w:space="0" w:color="auto"/>
      </w:divBdr>
    </w:div>
    <w:div w:id="1700158863">
      <w:bodyDiv w:val="1"/>
      <w:marLeft w:val="0"/>
      <w:marRight w:val="0"/>
      <w:marTop w:val="0"/>
      <w:marBottom w:val="0"/>
      <w:divBdr>
        <w:top w:val="none" w:sz="0" w:space="0" w:color="auto"/>
        <w:left w:val="none" w:sz="0" w:space="0" w:color="auto"/>
        <w:bottom w:val="none" w:sz="0" w:space="0" w:color="auto"/>
        <w:right w:val="none" w:sz="0" w:space="0" w:color="auto"/>
      </w:divBdr>
      <w:divsChild>
        <w:div w:id="237448027">
          <w:marLeft w:val="0"/>
          <w:marRight w:val="0"/>
          <w:marTop w:val="0"/>
          <w:marBottom w:val="0"/>
          <w:divBdr>
            <w:top w:val="none" w:sz="0" w:space="0" w:color="auto"/>
            <w:left w:val="none" w:sz="0" w:space="0" w:color="auto"/>
            <w:bottom w:val="none" w:sz="0" w:space="0" w:color="auto"/>
            <w:right w:val="none" w:sz="0" w:space="0" w:color="auto"/>
          </w:divBdr>
        </w:div>
        <w:div w:id="1576430507">
          <w:marLeft w:val="0"/>
          <w:marRight w:val="0"/>
          <w:marTop w:val="0"/>
          <w:marBottom w:val="0"/>
          <w:divBdr>
            <w:top w:val="none" w:sz="0" w:space="0" w:color="auto"/>
            <w:left w:val="none" w:sz="0" w:space="0" w:color="auto"/>
            <w:bottom w:val="none" w:sz="0" w:space="0" w:color="auto"/>
            <w:right w:val="none" w:sz="0" w:space="0" w:color="auto"/>
          </w:divBdr>
        </w:div>
        <w:div w:id="484129342">
          <w:marLeft w:val="0"/>
          <w:marRight w:val="0"/>
          <w:marTop w:val="0"/>
          <w:marBottom w:val="0"/>
          <w:divBdr>
            <w:top w:val="none" w:sz="0" w:space="0" w:color="auto"/>
            <w:left w:val="none" w:sz="0" w:space="0" w:color="auto"/>
            <w:bottom w:val="none" w:sz="0" w:space="0" w:color="auto"/>
            <w:right w:val="none" w:sz="0" w:space="0" w:color="auto"/>
          </w:divBdr>
        </w:div>
        <w:div w:id="1823236596">
          <w:marLeft w:val="0"/>
          <w:marRight w:val="0"/>
          <w:marTop w:val="0"/>
          <w:marBottom w:val="0"/>
          <w:divBdr>
            <w:top w:val="none" w:sz="0" w:space="0" w:color="auto"/>
            <w:left w:val="none" w:sz="0" w:space="0" w:color="auto"/>
            <w:bottom w:val="none" w:sz="0" w:space="0" w:color="auto"/>
            <w:right w:val="none" w:sz="0" w:space="0" w:color="auto"/>
          </w:divBdr>
        </w:div>
      </w:divsChild>
    </w:div>
    <w:div w:id="2100364560">
      <w:bodyDiv w:val="1"/>
      <w:marLeft w:val="0"/>
      <w:marRight w:val="0"/>
      <w:marTop w:val="0"/>
      <w:marBottom w:val="0"/>
      <w:divBdr>
        <w:top w:val="none" w:sz="0" w:space="0" w:color="auto"/>
        <w:left w:val="none" w:sz="0" w:space="0" w:color="auto"/>
        <w:bottom w:val="none" w:sz="0" w:space="0" w:color="auto"/>
        <w:right w:val="none" w:sz="0" w:space="0" w:color="auto"/>
      </w:divBdr>
      <w:divsChild>
        <w:div w:id="2014338209">
          <w:marLeft w:val="0"/>
          <w:marRight w:val="0"/>
          <w:marTop w:val="0"/>
          <w:marBottom w:val="0"/>
          <w:divBdr>
            <w:top w:val="none" w:sz="0" w:space="0" w:color="auto"/>
            <w:left w:val="none" w:sz="0" w:space="0" w:color="auto"/>
            <w:bottom w:val="none" w:sz="0" w:space="0" w:color="auto"/>
            <w:right w:val="none" w:sz="0" w:space="0" w:color="auto"/>
          </w:divBdr>
        </w:div>
        <w:div w:id="843938962">
          <w:marLeft w:val="0"/>
          <w:marRight w:val="0"/>
          <w:marTop w:val="0"/>
          <w:marBottom w:val="0"/>
          <w:divBdr>
            <w:top w:val="none" w:sz="0" w:space="0" w:color="auto"/>
            <w:left w:val="none" w:sz="0" w:space="0" w:color="auto"/>
            <w:bottom w:val="none" w:sz="0" w:space="0" w:color="auto"/>
            <w:right w:val="none" w:sz="0" w:space="0" w:color="auto"/>
          </w:divBdr>
        </w:div>
        <w:div w:id="7448412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3101DE-BEF2-42CE-A7FD-8B638CE9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dc:creator>
  <cp:lastModifiedBy>Nathan Fuehr</cp:lastModifiedBy>
  <cp:revision>4</cp:revision>
  <cp:lastPrinted>2019-06-01T14:37:00Z</cp:lastPrinted>
  <dcterms:created xsi:type="dcterms:W3CDTF">2019-06-14T14:37:00Z</dcterms:created>
  <dcterms:modified xsi:type="dcterms:W3CDTF">2019-06-14T19:26:00Z</dcterms:modified>
</cp:coreProperties>
</file>